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BECE6" w14:textId="5C5989E6" w:rsidR="005A5BD3" w:rsidRDefault="00F34FE5" w:rsidP="005A5BD3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Załącznik Nr 6</w:t>
      </w:r>
      <w:bookmarkStart w:id="0" w:name="_GoBack"/>
      <w:bookmarkEnd w:id="0"/>
    </w:p>
    <w:p w14:paraId="7BE7BD73" w14:textId="77777777" w:rsidR="00960DC3" w:rsidRPr="00960DC3" w:rsidRDefault="00960DC3" w:rsidP="00960DC3">
      <w:pPr>
        <w:jc w:val="center"/>
        <w:rPr>
          <w:b/>
          <w:bCs/>
          <w:sz w:val="18"/>
          <w:szCs w:val="18"/>
        </w:rPr>
      </w:pPr>
      <w:r w:rsidRPr="00960DC3">
        <w:rPr>
          <w:b/>
          <w:bCs/>
          <w:sz w:val="18"/>
          <w:szCs w:val="18"/>
        </w:rPr>
        <w:t>Klauzula informacyjna do postępowania o udzielenia zamówienia publicznego do którego nie ma zastosowania ustawa Prawo zamówień publicznych</w:t>
      </w:r>
    </w:p>
    <w:p w14:paraId="59722502" w14:textId="77777777" w:rsidR="00960DC3" w:rsidRPr="00960DC3" w:rsidRDefault="00960DC3" w:rsidP="00960DC3">
      <w:pPr>
        <w:jc w:val="both"/>
        <w:rPr>
          <w:b/>
          <w:bCs/>
          <w:sz w:val="18"/>
          <w:szCs w:val="18"/>
        </w:rPr>
      </w:pPr>
    </w:p>
    <w:p w14:paraId="7B0D1CCE" w14:textId="776D9862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 xml:space="preserve">Administratorem Danych jest: URZĄD </w:t>
      </w:r>
      <w:r w:rsidR="005A5BD3">
        <w:rPr>
          <w:sz w:val="18"/>
          <w:szCs w:val="18"/>
        </w:rPr>
        <w:t xml:space="preserve">GIMNY I MIASTA ODOLANÓW, Rynek </w:t>
      </w:r>
      <w:r w:rsidRPr="00960DC3">
        <w:rPr>
          <w:sz w:val="18"/>
          <w:szCs w:val="18"/>
        </w:rPr>
        <w:t>1, 63-430 Odolanów.</w:t>
      </w:r>
    </w:p>
    <w:p w14:paraId="0DBFE9CC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 xml:space="preserve">Naszym IOD jest mgr inż. Sebastian KOPACKI – </w:t>
      </w:r>
      <w:hyperlink r:id="rId5" w:history="1">
        <w:r w:rsidRPr="00960DC3">
          <w:rPr>
            <w:sz w:val="18"/>
            <w:szCs w:val="18"/>
          </w:rPr>
          <w:t>iod@odolanow.pl</w:t>
        </w:r>
      </w:hyperlink>
    </w:p>
    <w:p w14:paraId="11E6A0D0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Administrator może przetwarzać dane:</w:t>
      </w:r>
    </w:p>
    <w:p w14:paraId="57B4027C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kontrahentów, w tym dostawców oraz potencjalnych dostawców;</w:t>
      </w:r>
    </w:p>
    <w:p w14:paraId="2FD02E5B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wspólników, pracowników, przedstawicieli ustawowych oraz reprezentantów i pełnomocników ww. kontrahentów, w tym osób kontaktowych ujawnionych.</w:t>
      </w:r>
    </w:p>
    <w:p w14:paraId="608F34B2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Administrator może przetwarzać dane podane bezpośrednio przez kontrahentów lub osoby występujące w ich imieniu, takie jak:</w:t>
      </w:r>
    </w:p>
    <w:p w14:paraId="70E5701F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imię i nazwisko, nazwa kontrahenta, adres prowadzonej działalności oraz inne adresy korespondencyjne;</w:t>
      </w:r>
    </w:p>
    <w:p w14:paraId="2D0B3ED6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numery rejestracyjne we właściwych rejestrach;</w:t>
      </w:r>
    </w:p>
    <w:p w14:paraId="23766F09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kontaktowe (numer telefonu, adres email);</w:t>
      </w:r>
    </w:p>
    <w:p w14:paraId="118E7733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dotyczące statusu w strukturze kontrahenta (np.: funkcja, stanowisko, zakres uprawnień)</w:t>
      </w:r>
    </w:p>
    <w:p w14:paraId="217FAB95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dotyczące składanej oferty</w:t>
      </w:r>
    </w:p>
    <w:p w14:paraId="39E6349E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dotyczące kwalifikacji i uprawnień zawodowych.</w:t>
      </w:r>
    </w:p>
    <w:p w14:paraId="4F7D61CC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Ponadto Administrator może, w niezbędnym zakresie podyktowanym potrzebą weryfikacji potencjalnego kontrahenta, pozyskiwać dodatkowe informacje ze źródeł ogólnodostępnych, takich jak prowadzone na podstawie przepisów prawa rejestry gospodarcze i zawodowe (np. CEIDG, KRS).</w:t>
      </w:r>
    </w:p>
    <w:p w14:paraId="181DA521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Zgromadzone dane osobowe, o których mowa w pkt 1 będą przetwarzane na podstawie:</w:t>
      </w:r>
    </w:p>
    <w:p w14:paraId="4454AA8B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zgodnie z art. 6 ust. 1 lit. b) RODO, przetwarzanie jest niezbędne do podjęcia działań przed zawarciem umowy, której stroną jest osoba, której dane dotyczą. Podanie danych koniecznych dla związania umową lub jej realizacji i rozliczenia jest obowiązkowe. W tym celu Administrator może przetwarzać dane osobowe w okresie archiwizacji na podstawie odrębnych przepisów;</w:t>
      </w:r>
    </w:p>
    <w:p w14:paraId="7F1F823D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zgodnie z art. 6 ust. 1 lit. c) RODO, gdy przetwarzanie tych danych będzie niezbędne dla realizacji obowiązków wynikających z przepisów prawa tj. przeprowadzenia postępowania o zamówienie publiczne, do których nie stosuje się przepisów ustawy Prawo zamówień publicznych, na podstawie art. 68 ustawy z dnia 27 sierpnia 2009 r. o finansach publicznych oraz wewnętrznego zarządzenia Administratora danych. Podanie danych jest obowiązkowe, a obowiązek wynika z przepisów prawa oraz obowiązującego zarządzenia. W tym celu może Administrator może przetwarzać dane osobowe w okresie archiwizacji na podstawie odrębnych przepisów;</w:t>
      </w:r>
    </w:p>
    <w:p w14:paraId="76D46601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dla realizacji uzasadnionych interesów Administratora zgodnie z art. 6 ust. 1 lit. f) RODO. Takimi uzasadnionymi interesami są np.: prowadzenie bieżącej komunikacji; prowadzenie korespondencji w zakresie podejmowanych działań gospodarczych, weryfikacja tożsamości osób działających na zlecenie; ustalenie, dochodzenie i ochrona roszczeń wynikających z prowadzonej działalności oraz ochrona przed takimi roszczeniami – w czasie uwzględniającym okresy wygaśnięcia poszczególnych roszczeń.</w:t>
      </w:r>
    </w:p>
    <w:p w14:paraId="4D5A1A57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Administrator może ujawnić dane osobowe:</w:t>
      </w:r>
    </w:p>
    <w:p w14:paraId="14B15DB1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podmiotom i osobom działającym na zlecenie na podstawie zawartych umów powierzenia przetwarzania danych osobowych w zakresie wsparcia prawnego, informatycznego i organizacyjnego,</w:t>
      </w:r>
    </w:p>
    <w:p w14:paraId="7363F9DB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organom państwowym, na podstawie przepisów prawa w ramach prowadzonych postepowań,</w:t>
      </w:r>
    </w:p>
    <w:p w14:paraId="5D754D5A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podmiotom uprawnionym na podstawie odrębnych przepisów prawa, w tym między innymi na podstawie ustawy o dostępie do informacji publicznej.</w:t>
      </w:r>
    </w:p>
    <w:p w14:paraId="78256D34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Przysługuje prawo dostępu do treści swoich danych, ich sprostowania oraz prawo do ich usunięcia – po okresie archiwizacji, ograniczenia przetwarzania, wniesienia sprzeciwu oraz prawo do przenoszenia danych – w granicach określonych zgodnie z art. 15-22 RODO.</w:t>
      </w:r>
    </w:p>
    <w:p w14:paraId="4EDB593A" w14:textId="68BD9BD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Przysługuje prawo do wniesienia skargi do Prezesa Urzędu Ochrony Danych Osobowych, gdy uzna, iż przetwarzanie danych osobowych jest niezgodne z prawem.</w:t>
      </w:r>
    </w:p>
    <w:p w14:paraId="5CA754DA" w14:textId="77777777" w:rsidR="00320F79" w:rsidRPr="00960DC3" w:rsidRDefault="00320F79" w:rsidP="00960DC3">
      <w:pPr>
        <w:jc w:val="both"/>
        <w:rPr>
          <w:sz w:val="18"/>
          <w:szCs w:val="18"/>
        </w:rPr>
      </w:pPr>
    </w:p>
    <w:sectPr w:rsidR="00320F79" w:rsidRPr="00960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5DAD"/>
    <w:multiLevelType w:val="multilevel"/>
    <w:tmpl w:val="FF5C3282"/>
    <w:lvl w:ilvl="0">
      <w:start w:val="1"/>
      <w:numFmt w:val="lowerLetter"/>
      <w:lvlText w:val="%1."/>
      <w:lvlJc w:val="left"/>
      <w:pPr>
        <w:ind w:left="38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051B55"/>
    <w:multiLevelType w:val="multilevel"/>
    <w:tmpl w:val="9A1C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C3"/>
    <w:rsid w:val="00142A4D"/>
    <w:rsid w:val="00320F79"/>
    <w:rsid w:val="004E737A"/>
    <w:rsid w:val="00583952"/>
    <w:rsid w:val="005A5BD3"/>
    <w:rsid w:val="005B5D9C"/>
    <w:rsid w:val="006136FE"/>
    <w:rsid w:val="007F496E"/>
    <w:rsid w:val="00852601"/>
    <w:rsid w:val="00960DC3"/>
    <w:rsid w:val="00AE3CBF"/>
    <w:rsid w:val="00E8405D"/>
    <w:rsid w:val="00F3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E5CC"/>
  <w15:chartTrackingRefBased/>
  <w15:docId w15:val="{48C87B0A-33FD-E741-BCC6-AABF2B45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0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0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0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D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0D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0D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0D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AE3CBF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 w:val="16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E3CBF"/>
    <w:rPr>
      <w:rFonts w:eastAsiaTheme="minorEastAsia"/>
      <w:b/>
      <w:color w:val="000000" w:themeColor="text1"/>
      <w:spacing w:val="15"/>
      <w:sz w:val="16"/>
      <w:szCs w:val="22"/>
    </w:rPr>
  </w:style>
  <w:style w:type="paragraph" w:styleId="Bezodstpw">
    <w:name w:val="No Spacing"/>
    <w:aliases w:val="Nagłówek_własny"/>
    <w:uiPriority w:val="1"/>
    <w:qFormat/>
    <w:rsid w:val="006136FE"/>
    <w:pPr>
      <w:jc w:val="both"/>
    </w:pPr>
    <w:rPr>
      <w:rFonts w:eastAsia="Times New Roman" w:cs="Times New Roman"/>
      <w:b/>
      <w:kern w:val="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60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0D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0D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D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0D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0D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0D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0D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0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">
    <w:name w:val="Quote"/>
    <w:basedOn w:val="Normalny"/>
    <w:next w:val="Normalny"/>
    <w:link w:val="CytatZnak"/>
    <w:uiPriority w:val="29"/>
    <w:qFormat/>
    <w:rsid w:val="00960D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0D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0D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0D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0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0D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0DC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0DC3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0DC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dol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Kopacki</dc:creator>
  <cp:keywords/>
  <dc:description/>
  <cp:lastModifiedBy>Marlena Kruszyk</cp:lastModifiedBy>
  <cp:revision>5</cp:revision>
  <cp:lastPrinted>2025-04-04T10:07:00Z</cp:lastPrinted>
  <dcterms:created xsi:type="dcterms:W3CDTF">2024-10-08T09:16:00Z</dcterms:created>
  <dcterms:modified xsi:type="dcterms:W3CDTF">2025-04-04T10:07:00Z</dcterms:modified>
</cp:coreProperties>
</file>