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18A" w:rsidRDefault="00A8318A" w:rsidP="00A8318A">
      <w:pPr>
        <w:rPr>
          <w:b/>
        </w:rPr>
      </w:pPr>
      <w:r>
        <w:t xml:space="preserve">                                           </w:t>
      </w:r>
      <w:r>
        <w:rPr>
          <w:b/>
        </w:rPr>
        <w:t>Z A R Z Ą D Z E N I E    Nr   79/2016</w:t>
      </w:r>
    </w:p>
    <w:p w:rsidR="00A8318A" w:rsidRDefault="00A8318A" w:rsidP="00A8318A">
      <w:pPr>
        <w:rPr>
          <w:b/>
        </w:rPr>
      </w:pPr>
      <w:r>
        <w:rPr>
          <w:b/>
        </w:rPr>
        <w:t xml:space="preserve"> </w:t>
      </w:r>
    </w:p>
    <w:p w:rsidR="00A8318A" w:rsidRDefault="00A8318A" w:rsidP="00A8318A">
      <w:pPr>
        <w:rPr>
          <w:b/>
        </w:rPr>
      </w:pPr>
      <w:r>
        <w:rPr>
          <w:b/>
        </w:rPr>
        <w:t xml:space="preserve">                                             Burmistrza Gminy i Miasta</w:t>
      </w:r>
    </w:p>
    <w:p w:rsidR="00A8318A" w:rsidRDefault="00A8318A" w:rsidP="00A8318A">
      <w:pPr>
        <w:rPr>
          <w:b/>
        </w:rPr>
      </w:pPr>
      <w:r>
        <w:rPr>
          <w:b/>
        </w:rPr>
        <w:t xml:space="preserve">                                                      Odolanów</w:t>
      </w:r>
    </w:p>
    <w:p w:rsidR="00A8318A" w:rsidRDefault="00A8318A" w:rsidP="00A8318A">
      <w:pPr>
        <w:rPr>
          <w:b/>
        </w:rPr>
      </w:pPr>
      <w:r>
        <w:rPr>
          <w:b/>
        </w:rPr>
        <w:t xml:space="preserve">                                                  z dnia   26 lipca 2016 r.</w:t>
      </w:r>
    </w:p>
    <w:p w:rsidR="00A8318A" w:rsidRDefault="00A8318A" w:rsidP="00A8318A">
      <w:pPr>
        <w:rPr>
          <w:b/>
        </w:rPr>
      </w:pPr>
      <w:r>
        <w:rPr>
          <w:b/>
        </w:rPr>
        <w:t xml:space="preserve">w sprawie : sprzedaży nieruchomości położonej w Gorzycach Małych </w:t>
      </w:r>
    </w:p>
    <w:p w:rsidR="00A8318A" w:rsidRDefault="00A8318A" w:rsidP="00A8318A">
      <w:pPr>
        <w:rPr>
          <w:b/>
        </w:rPr>
      </w:pPr>
    </w:p>
    <w:p w:rsidR="00A8318A" w:rsidRDefault="00A8318A" w:rsidP="00A8318A">
      <w:pPr>
        <w:jc w:val="both"/>
        <w:rPr>
          <w:b/>
        </w:rPr>
      </w:pPr>
      <w:r>
        <w:rPr>
          <w:b/>
        </w:rPr>
        <w:t xml:space="preserve">Działając na postawie art. 30 ust. 2 </w:t>
      </w:r>
      <w:proofErr w:type="spellStart"/>
      <w:r>
        <w:rPr>
          <w:b/>
        </w:rPr>
        <w:t>pkt</w:t>
      </w:r>
      <w:proofErr w:type="spellEnd"/>
      <w:r>
        <w:rPr>
          <w:b/>
        </w:rPr>
        <w:t xml:space="preserve"> . 3 ustawy z dnia 8 marca 1990 r. o samorządzie gminnym / tekst jednolity </w:t>
      </w:r>
      <w:proofErr w:type="spellStart"/>
      <w:r>
        <w:rPr>
          <w:b/>
        </w:rPr>
        <w:t>Dz.U.z</w:t>
      </w:r>
      <w:proofErr w:type="spellEnd"/>
      <w:r>
        <w:rPr>
          <w:b/>
        </w:rPr>
        <w:t xml:space="preserve"> 2016 poz. 446 ze zm./ oraz art. 25 ust. 1,art. 40 ust.3  ustawy z dnia 21 sierpnia 1997 r. o gospodarce nieruchomościami / Dz. U. z 2015,  poz. 1774 ze zm./ oraz w oparciu o upoważnienie Rady Gminy i Miasta Odolanów zawarte w Uchwale Nr XXXIII/250/13 z dnia 19 kwietnia 2013 r. w sprawie: określenia zasad nabywania, zbywania, obciążania nieruchomości oraz  ich wydzierżawiania lub wynajmowania na czas oznaczony dłuższy niż 3 lata lub na czas nieoznaczony, zarządzam co następuje:  </w:t>
      </w:r>
    </w:p>
    <w:p w:rsidR="00A8318A" w:rsidRDefault="00A8318A" w:rsidP="00A8318A">
      <w:pPr>
        <w:rPr>
          <w:b/>
        </w:rPr>
      </w:pPr>
    </w:p>
    <w:p w:rsidR="00A8318A" w:rsidRDefault="00A8318A" w:rsidP="00A8318A">
      <w:pPr>
        <w:jc w:val="center"/>
        <w:rPr>
          <w:b/>
        </w:rPr>
      </w:pPr>
      <w:r>
        <w:rPr>
          <w:b/>
        </w:rPr>
        <w:t>§ 1.</w:t>
      </w:r>
    </w:p>
    <w:p w:rsidR="00A8318A" w:rsidRDefault="00A8318A" w:rsidP="00A8318A">
      <w:pPr>
        <w:jc w:val="both"/>
        <w:rPr>
          <w:b/>
        </w:rPr>
      </w:pPr>
    </w:p>
    <w:p w:rsidR="00A8318A" w:rsidRDefault="00A8318A" w:rsidP="00A8318A">
      <w:pPr>
        <w:jc w:val="both"/>
        <w:rPr>
          <w:b/>
        </w:rPr>
      </w:pPr>
      <w:r>
        <w:rPr>
          <w:b/>
        </w:rPr>
        <w:t>Przeznaczam do sprzedaży w formie I przetargu ustnego nieograniczonego  nieruchomość położoną w Gorzycach Małych, oznaczoną numerem działki :</w:t>
      </w:r>
    </w:p>
    <w:p w:rsidR="00A8318A" w:rsidRDefault="00A8318A" w:rsidP="00A8318A">
      <w:pPr>
        <w:jc w:val="both"/>
        <w:rPr>
          <w:b/>
        </w:rPr>
      </w:pPr>
    </w:p>
    <w:p w:rsidR="00A8318A" w:rsidRDefault="00A8318A" w:rsidP="00A8318A">
      <w:pPr>
        <w:jc w:val="both"/>
        <w:rPr>
          <w:b/>
        </w:rPr>
      </w:pPr>
      <w:r>
        <w:rPr>
          <w:b/>
        </w:rPr>
        <w:t xml:space="preserve">                                               164/12   -  o pow.  0,0745  ha</w:t>
      </w:r>
    </w:p>
    <w:p w:rsidR="00A8318A" w:rsidRDefault="00A8318A" w:rsidP="00A8318A">
      <w:pPr>
        <w:jc w:val="both"/>
        <w:rPr>
          <w:b/>
        </w:rPr>
      </w:pPr>
      <w:r>
        <w:rPr>
          <w:b/>
        </w:rPr>
        <w:t xml:space="preserve">                                             </w:t>
      </w:r>
    </w:p>
    <w:p w:rsidR="00A8318A" w:rsidRDefault="00A8318A" w:rsidP="00A8318A">
      <w:pPr>
        <w:jc w:val="both"/>
        <w:rPr>
          <w:b/>
        </w:rPr>
      </w:pPr>
      <w:r>
        <w:rPr>
          <w:b/>
        </w:rPr>
        <w:t xml:space="preserve">dla której w Sądzie Rejonowym w Ostrowie Wlkp. prowadzona jest księga wieczysta KW  KZ1W/00064229/5  stanowiąca własność Gminy i Miasta Odolanów.  </w:t>
      </w:r>
    </w:p>
    <w:p w:rsidR="00A8318A" w:rsidRDefault="00A8318A" w:rsidP="00A8318A">
      <w:pPr>
        <w:jc w:val="both"/>
        <w:rPr>
          <w:b/>
        </w:rPr>
      </w:pPr>
    </w:p>
    <w:p w:rsidR="00A8318A" w:rsidRDefault="00A8318A" w:rsidP="00A8318A">
      <w:pPr>
        <w:jc w:val="center"/>
        <w:rPr>
          <w:b/>
        </w:rPr>
      </w:pPr>
      <w:r>
        <w:rPr>
          <w:b/>
        </w:rPr>
        <w:t>§ 2.</w:t>
      </w:r>
    </w:p>
    <w:p w:rsidR="00A8318A" w:rsidRDefault="00A8318A" w:rsidP="00A8318A">
      <w:pPr>
        <w:rPr>
          <w:b/>
        </w:rPr>
      </w:pPr>
    </w:p>
    <w:p w:rsidR="00A8318A" w:rsidRDefault="00A8318A" w:rsidP="00A8318A">
      <w:pPr>
        <w:rPr>
          <w:b/>
        </w:rPr>
      </w:pPr>
      <w:r>
        <w:rPr>
          <w:b/>
        </w:rPr>
        <w:t>1.Ustalam cenę sprzedaży nieruchomości opisanej w § 1 Zarządzenia na kwotę :</w:t>
      </w:r>
    </w:p>
    <w:p w:rsidR="00A8318A" w:rsidRDefault="00A8318A" w:rsidP="00A8318A">
      <w:pPr>
        <w:rPr>
          <w:b/>
        </w:rPr>
      </w:pPr>
    </w:p>
    <w:p w:rsidR="00A8318A" w:rsidRDefault="00A8318A" w:rsidP="00A8318A">
      <w:pPr>
        <w:rPr>
          <w:b/>
        </w:rPr>
      </w:pPr>
      <w:r>
        <w:rPr>
          <w:b/>
        </w:rPr>
        <w:t xml:space="preserve">                                                               28 130,08 zł  / netto/                                                </w:t>
      </w:r>
    </w:p>
    <w:p w:rsidR="00A8318A" w:rsidRDefault="00A8318A" w:rsidP="00A8318A">
      <w:pPr>
        <w:jc w:val="both"/>
        <w:rPr>
          <w:b/>
        </w:rPr>
      </w:pPr>
      <w:r>
        <w:rPr>
          <w:b/>
        </w:rPr>
        <w:t xml:space="preserve">                                                                               </w:t>
      </w:r>
    </w:p>
    <w:p w:rsidR="00A8318A" w:rsidRDefault="00A8318A" w:rsidP="00A8318A">
      <w:pPr>
        <w:jc w:val="both"/>
        <w:rPr>
          <w:b/>
        </w:rPr>
      </w:pPr>
      <w:r>
        <w:rPr>
          <w:b/>
        </w:rPr>
        <w:t>słownie : dwadzieścia osiem tysięcy sto trzydzieści  zł 08/100</w:t>
      </w:r>
    </w:p>
    <w:p w:rsidR="00A8318A" w:rsidRDefault="00A8318A" w:rsidP="00A8318A">
      <w:pPr>
        <w:rPr>
          <w:b/>
        </w:rPr>
      </w:pPr>
      <w:r>
        <w:rPr>
          <w:b/>
        </w:rPr>
        <w:t>2.</w:t>
      </w:r>
      <w:r w:rsidRPr="00D8519E">
        <w:rPr>
          <w:b/>
        </w:rPr>
        <w:t xml:space="preserve">Do ceny ustalonej w przetargu doliczony zostanie podatek VAT </w:t>
      </w:r>
      <w:r>
        <w:rPr>
          <w:b/>
        </w:rPr>
        <w:t xml:space="preserve"> wg obowiązującej stawki w dniu sprzedaży.</w:t>
      </w:r>
    </w:p>
    <w:p w:rsidR="00A8318A" w:rsidRDefault="00A8318A" w:rsidP="00A8318A">
      <w:pPr>
        <w:jc w:val="both"/>
        <w:rPr>
          <w:b/>
        </w:rPr>
      </w:pPr>
      <w:r>
        <w:rPr>
          <w:b/>
        </w:rPr>
        <w:t>3.Przetarg zostanie przeprowadzony zgodnie z przepisami rozporządzenia Rady Ministrów z dnia 14 września 2004 r. w sprawie sposobu przeprowadzania przetargów oraz rokowań na zbycie nieruchomości /</w:t>
      </w:r>
      <w:proofErr w:type="spellStart"/>
      <w:r>
        <w:rPr>
          <w:b/>
        </w:rPr>
        <w:t>Dz.U.z</w:t>
      </w:r>
      <w:proofErr w:type="spellEnd"/>
      <w:r>
        <w:rPr>
          <w:b/>
        </w:rPr>
        <w:t xml:space="preserve"> 2014 </w:t>
      </w:r>
      <w:proofErr w:type="spellStart"/>
      <w:r>
        <w:rPr>
          <w:b/>
        </w:rPr>
        <w:t>r.poz</w:t>
      </w:r>
      <w:proofErr w:type="spellEnd"/>
      <w:r>
        <w:rPr>
          <w:b/>
        </w:rPr>
        <w:t>. 1490 ze zmianami/ oraz zgodnie z Regulaminem Przetargu stanowiącym załącznik nr 1 do mniejszego Zarządzenia.</w:t>
      </w:r>
    </w:p>
    <w:p w:rsidR="00A8318A" w:rsidRDefault="00A8318A" w:rsidP="00A8318A">
      <w:pPr>
        <w:jc w:val="center"/>
        <w:rPr>
          <w:b/>
        </w:rPr>
      </w:pPr>
      <w:r>
        <w:rPr>
          <w:b/>
        </w:rPr>
        <w:t>§ 3.</w:t>
      </w:r>
    </w:p>
    <w:p w:rsidR="00A8318A" w:rsidRDefault="00A8318A" w:rsidP="00A8318A">
      <w:pPr>
        <w:rPr>
          <w:b/>
        </w:rPr>
      </w:pPr>
    </w:p>
    <w:p w:rsidR="00A8318A" w:rsidRDefault="00A8318A" w:rsidP="00A8318A">
      <w:pPr>
        <w:rPr>
          <w:b/>
        </w:rPr>
      </w:pPr>
      <w:r>
        <w:rPr>
          <w:b/>
        </w:rPr>
        <w:t>Wykonanie Zarządzenia powierza się Pani Elżbiecie Pawlickiej – inspektor.</w:t>
      </w:r>
    </w:p>
    <w:p w:rsidR="00A8318A" w:rsidRDefault="00A8318A" w:rsidP="00A8318A">
      <w:pPr>
        <w:rPr>
          <w:b/>
        </w:rPr>
      </w:pPr>
    </w:p>
    <w:p w:rsidR="00A8318A" w:rsidRDefault="00A8318A" w:rsidP="00A8318A">
      <w:pPr>
        <w:tabs>
          <w:tab w:val="left" w:pos="3874"/>
          <w:tab w:val="center" w:pos="4536"/>
        </w:tabs>
        <w:rPr>
          <w:b/>
        </w:rPr>
      </w:pPr>
      <w:r>
        <w:rPr>
          <w:b/>
        </w:rPr>
        <w:tab/>
        <w:t xml:space="preserve">        § 4. </w:t>
      </w:r>
    </w:p>
    <w:p w:rsidR="00A8318A" w:rsidRDefault="00A8318A" w:rsidP="00A8318A">
      <w:pPr>
        <w:jc w:val="center"/>
        <w:rPr>
          <w:b/>
        </w:rPr>
      </w:pPr>
    </w:p>
    <w:p w:rsidR="00A8318A" w:rsidRDefault="00A8318A" w:rsidP="00A8318A">
      <w:pPr>
        <w:rPr>
          <w:b/>
        </w:rPr>
      </w:pPr>
      <w:r>
        <w:rPr>
          <w:b/>
        </w:rPr>
        <w:t>Zarządzenie podlega publikacji w Biuletynie Informacji Publicznej.</w:t>
      </w:r>
    </w:p>
    <w:p w:rsidR="00A8318A" w:rsidRDefault="00A8318A" w:rsidP="00A8318A">
      <w:pPr>
        <w:rPr>
          <w:b/>
        </w:rPr>
      </w:pPr>
    </w:p>
    <w:p w:rsidR="00A8318A" w:rsidRDefault="00A8318A" w:rsidP="00A8318A">
      <w:pPr>
        <w:jc w:val="center"/>
        <w:rPr>
          <w:b/>
        </w:rPr>
      </w:pPr>
      <w:r>
        <w:rPr>
          <w:b/>
        </w:rPr>
        <w:t>§ 5.</w:t>
      </w:r>
    </w:p>
    <w:p w:rsidR="00A8318A" w:rsidRDefault="00A8318A" w:rsidP="00A8318A">
      <w:pPr>
        <w:rPr>
          <w:b/>
        </w:rPr>
      </w:pPr>
    </w:p>
    <w:p w:rsidR="00A8318A" w:rsidRDefault="00A8318A" w:rsidP="00A8318A">
      <w:pPr>
        <w:rPr>
          <w:b/>
        </w:rPr>
      </w:pPr>
      <w:r>
        <w:rPr>
          <w:b/>
        </w:rPr>
        <w:t>Zarządzenie wchodzi w życie z dniem podpisania .</w:t>
      </w:r>
    </w:p>
    <w:p w:rsidR="00A8318A" w:rsidRDefault="00A8318A" w:rsidP="00A8318A">
      <w:pPr>
        <w:rPr>
          <w:b/>
        </w:rPr>
      </w:pPr>
    </w:p>
    <w:p w:rsidR="00A8318A" w:rsidRDefault="00A8318A" w:rsidP="00A8318A">
      <w:pPr>
        <w:rPr>
          <w:b/>
        </w:rPr>
      </w:pPr>
    </w:p>
    <w:p w:rsidR="00A8318A" w:rsidRDefault="00A8318A" w:rsidP="00A8318A">
      <w:pPr>
        <w:jc w:val="both"/>
        <w:rPr>
          <w:b/>
        </w:rPr>
      </w:pPr>
      <w:r>
        <w:t>.</w:t>
      </w:r>
      <w:r>
        <w:rPr>
          <w:b/>
        </w:rPr>
        <w:t xml:space="preserve">                                                                                   załącznik Nr 1 do</w:t>
      </w:r>
    </w:p>
    <w:p w:rsidR="00A8318A" w:rsidRDefault="00A8318A" w:rsidP="00A8318A">
      <w:pPr>
        <w:jc w:val="both"/>
        <w:rPr>
          <w:b/>
        </w:rPr>
      </w:pPr>
      <w:r>
        <w:rPr>
          <w:b/>
        </w:rPr>
        <w:t xml:space="preserve">                                                                                    Zarządzenia  Nr 79/2016 r.</w:t>
      </w:r>
    </w:p>
    <w:p w:rsidR="00A8318A" w:rsidRDefault="00A8318A" w:rsidP="00A8318A">
      <w:pPr>
        <w:jc w:val="both"/>
        <w:rPr>
          <w:b/>
        </w:rPr>
      </w:pPr>
      <w:r>
        <w:rPr>
          <w:b/>
        </w:rPr>
        <w:t xml:space="preserve">                                                                                    Burmistrza Gminy i Miasta</w:t>
      </w:r>
    </w:p>
    <w:p w:rsidR="00A8318A" w:rsidRDefault="00A8318A" w:rsidP="00A8318A">
      <w:pPr>
        <w:jc w:val="both"/>
        <w:rPr>
          <w:b/>
        </w:rPr>
      </w:pPr>
      <w:r>
        <w:rPr>
          <w:b/>
        </w:rPr>
        <w:t xml:space="preserve">                                                                                    Odolanów z dnia 26-07-2016 r.</w:t>
      </w:r>
    </w:p>
    <w:p w:rsidR="00A8318A" w:rsidRDefault="00A8318A" w:rsidP="00A8318A">
      <w:pPr>
        <w:jc w:val="both"/>
        <w:rPr>
          <w:b/>
        </w:rPr>
      </w:pPr>
      <w:r>
        <w:rPr>
          <w:b/>
        </w:rPr>
        <w:t xml:space="preserve">     </w:t>
      </w:r>
    </w:p>
    <w:p w:rsidR="00A8318A" w:rsidRDefault="00A8318A" w:rsidP="00A8318A">
      <w:pPr>
        <w:jc w:val="both"/>
        <w:rPr>
          <w:b/>
        </w:rPr>
      </w:pPr>
      <w:r>
        <w:rPr>
          <w:b/>
        </w:rPr>
        <w:t xml:space="preserve">                                     REGULAMIN    PRZETARGU</w:t>
      </w:r>
    </w:p>
    <w:p w:rsidR="00A8318A" w:rsidRDefault="00A8318A" w:rsidP="00A8318A">
      <w:pPr>
        <w:jc w:val="both"/>
        <w:rPr>
          <w:b/>
        </w:rPr>
      </w:pPr>
    </w:p>
    <w:p w:rsidR="00A8318A" w:rsidRDefault="00A8318A" w:rsidP="00A8318A">
      <w:pPr>
        <w:jc w:val="both"/>
      </w:pPr>
      <w:r>
        <w:t>Przetarg przeprowadza się w oparciu o ustawę z dnia 21 sierpnia 1997 r. o gospodarce</w:t>
      </w:r>
    </w:p>
    <w:p w:rsidR="00A8318A" w:rsidRDefault="00A8318A" w:rsidP="00A8318A">
      <w:pPr>
        <w:jc w:val="both"/>
      </w:pPr>
      <w:r>
        <w:t xml:space="preserve">nieruchomościami /tekst jednolity </w:t>
      </w:r>
      <w:proofErr w:type="spellStart"/>
      <w:r>
        <w:t>Dz.U.z</w:t>
      </w:r>
      <w:proofErr w:type="spellEnd"/>
      <w:r>
        <w:t xml:space="preserve"> 2015 r.  poz. 1774 z późniejszymi zmianami/ oraz Rozporządzenia Rady Ministrów z dnia 14 września 2004 r. w sprawie sposobu przeprowadzania przetargów oraz rokowań na zbycie nieruchomości /</w:t>
      </w:r>
      <w:proofErr w:type="spellStart"/>
      <w:r>
        <w:t>Dz.U.z</w:t>
      </w:r>
      <w:proofErr w:type="spellEnd"/>
      <w:r>
        <w:t xml:space="preserve"> 2014 r. poz. 1490/</w:t>
      </w:r>
    </w:p>
    <w:p w:rsidR="00A8318A" w:rsidRDefault="00A8318A" w:rsidP="00A8318A">
      <w:pPr>
        <w:jc w:val="both"/>
      </w:pPr>
      <w:r>
        <w:t>Przetarg ustny ma na celu uzyskanie najwyższej ceny.</w:t>
      </w:r>
    </w:p>
    <w:p w:rsidR="00A8318A" w:rsidRDefault="00A8318A" w:rsidP="00A8318A">
      <w:pPr>
        <w:jc w:val="both"/>
      </w:pPr>
      <w:r>
        <w:t>Cena osiągnięta w przetargu stanowi cenę nabycia.</w:t>
      </w:r>
    </w:p>
    <w:p w:rsidR="00A8318A" w:rsidRDefault="00A8318A" w:rsidP="00A8318A">
      <w:pPr>
        <w:jc w:val="both"/>
      </w:pPr>
      <w:r>
        <w:t xml:space="preserve">W przetargu mogą brać udział osoby fizyczne i osoby prawne, jeżeli wpłaciły wadium </w:t>
      </w:r>
    </w:p>
    <w:p w:rsidR="00A8318A" w:rsidRDefault="00A8318A" w:rsidP="00A8318A">
      <w:pPr>
        <w:jc w:val="both"/>
      </w:pPr>
      <w:r>
        <w:t xml:space="preserve">w wysokości 10 % ceny wywoławczej .Wyznaczony termin wniesienia wadium ustala </w:t>
      </w:r>
    </w:p>
    <w:p w:rsidR="00A8318A" w:rsidRDefault="00A8318A" w:rsidP="00A8318A">
      <w:pPr>
        <w:jc w:val="both"/>
      </w:pPr>
      <w:r>
        <w:t>się w taki sposób, aby umożliwił komisji przetargowej stwierdzenie, nie później niż</w:t>
      </w:r>
    </w:p>
    <w:p w:rsidR="00A8318A" w:rsidRDefault="00A8318A" w:rsidP="00A8318A">
      <w:pPr>
        <w:jc w:val="both"/>
      </w:pPr>
      <w:r>
        <w:t>3 dni przed przetargiem, że dokonano wpłaty.</w:t>
      </w:r>
    </w:p>
    <w:p w:rsidR="00A8318A" w:rsidRDefault="00A8318A" w:rsidP="00A8318A">
      <w:pPr>
        <w:jc w:val="both"/>
      </w:pPr>
      <w:r>
        <w:t>Wadium zwraca się po odwołaniu lub zamknięciu przetargu, jednak nie później niż przed upływem 3 dni od dnia odwołania lub zamknięcia przetargu, z zastrzeżeniem, że uczestnikowi, który przetarg wygrał zalicza się je na poczet ceny nabycia.</w:t>
      </w:r>
    </w:p>
    <w:p w:rsidR="00A8318A" w:rsidRDefault="00A8318A" w:rsidP="00A8318A">
      <w:pPr>
        <w:jc w:val="both"/>
      </w:pPr>
      <w:r>
        <w:t>W przetargu nie mogą uczestniczyć osoby wchodzące w skład komisji przetargowej oraz osoby bliskie tym osobom.</w:t>
      </w:r>
    </w:p>
    <w:p w:rsidR="00A8318A" w:rsidRDefault="00A8318A" w:rsidP="00A8318A">
      <w:pPr>
        <w:jc w:val="both"/>
      </w:pPr>
      <w:r>
        <w:t>Przetarg uważa się za zakończony wynikiem negatywnym, jeżeli nikt nie przystąpił do</w:t>
      </w:r>
    </w:p>
    <w:p w:rsidR="00A8318A" w:rsidRDefault="00A8318A" w:rsidP="00A8318A">
      <w:pPr>
        <w:jc w:val="both"/>
      </w:pPr>
      <w:r>
        <w:t xml:space="preserve">przetargu ustnego lub żaden z uczestników nie zaoferował postąpienia ponad cenę wywoławczą . Uczestnik przetargu może, w terminie 7 dni od dnia ogłoszenia wyniku przetargu ustnego zaskarżyć czynności związane z przeprowadzeniem przetargu do organu wykonawczego jednostki samorządu terytorialnego. Skargę na czynności związane z przeprowadzeniem przetargu uczestnik składa za pośrednictwem właściwego organu. W przypadku wniesienia skargi, właściwy organ wstrzymuje czynności związane ze zbyciem nieruchomości. Organ wykonawczy jednostki samorządu terytorialnego rozpatruje skargę w terminie 7 dni, od daty jej otrzymania i może uznać skargę za zasadną i nakazać powtórzenie czynności przetargowych lub unieważnić przetarg albo uznać skargę za niezasadną. </w:t>
      </w:r>
    </w:p>
    <w:p w:rsidR="00A8318A" w:rsidRDefault="00A8318A" w:rsidP="00A8318A">
      <w:pPr>
        <w:jc w:val="both"/>
      </w:pPr>
      <w:r>
        <w:t>W przypadku niezaskarżenia w wyznaczonym terminie czynności związanych</w:t>
      </w:r>
    </w:p>
    <w:p w:rsidR="00A8318A" w:rsidRDefault="00A8318A" w:rsidP="00A8318A">
      <w:pPr>
        <w:jc w:val="both"/>
      </w:pPr>
      <w:r>
        <w:t>z przeprowadzeniem przetargu albo w razie uznania skargi za niezasadną, właściwy organ podaje do publicznej wiadomości, wywieszając w siedzibie właściwego urzędu na okres 7 dni informacji o wyniku przetargu.</w:t>
      </w:r>
    </w:p>
    <w:p w:rsidR="00A8318A" w:rsidRDefault="00A8318A" w:rsidP="00A8318A">
      <w:pPr>
        <w:jc w:val="both"/>
      </w:pPr>
      <w:r>
        <w:t>O wysokości postąpienia decydują uczestnicy przetargu z tym, że postąpienie nie może wynosić mniej niż 1 % ceny wywoławczej z zaokrągleniem w górę do pełnych dziesiątek złotych. Uczestnicy przetargu zgłaszają ustnie kolejne postąpienia ceny, dopóki mimo trzykrotnego wywołania nie ma dalszych postąpień. Informuje się uczestników przetargu, że po trzecim wywołaniu najwyższej zaoferowanej ceny dalsze postąpienie nie zostanie przyjęte.</w:t>
      </w:r>
    </w:p>
    <w:p w:rsidR="00A8318A" w:rsidRDefault="00A8318A" w:rsidP="00A8318A">
      <w:pPr>
        <w:jc w:val="both"/>
      </w:pPr>
      <w:r>
        <w:t>Przetarg jest ważny bez względu na liczbę uczestników przetargu, jeżeli przynajmniej jeden uczestnik zaoferował co najmniej jedno postąpienie powyżej ceny wywoławczej.</w:t>
      </w:r>
    </w:p>
    <w:p w:rsidR="00A8318A" w:rsidRDefault="00A8318A" w:rsidP="00A8318A">
      <w:pPr>
        <w:jc w:val="both"/>
      </w:pPr>
      <w:r>
        <w:t>Po ustaniu zgłaszania postąpień  przewodniczący komisji przetargowej wywołuje najwyższą cenę i zamyka przetarg, a następnie ogłasza imię i nazwisko osoby, która przetarg wygrała.</w:t>
      </w:r>
    </w:p>
    <w:p w:rsidR="00A8318A" w:rsidRPr="00CF4276" w:rsidRDefault="00A8318A" w:rsidP="00A8318A">
      <w:pPr>
        <w:jc w:val="both"/>
      </w:pPr>
      <w:r>
        <w:t>Protokół z przeprowadzonego przetargu stanowi podstawę do zawarcia Aktu Notarialnego.</w:t>
      </w:r>
    </w:p>
    <w:p w:rsidR="00A8318A" w:rsidRDefault="00A8318A" w:rsidP="00A8318A">
      <w:pPr>
        <w:jc w:val="both"/>
        <w:rPr>
          <w:b/>
        </w:rPr>
      </w:pPr>
    </w:p>
    <w:p w:rsidR="00A8318A" w:rsidRDefault="00A8318A" w:rsidP="00A8318A">
      <w:pPr>
        <w:jc w:val="both"/>
        <w:rPr>
          <w:b/>
        </w:rPr>
      </w:pPr>
    </w:p>
    <w:p w:rsidR="00A8318A" w:rsidRDefault="00A8318A" w:rsidP="00A8318A">
      <w:pPr>
        <w:jc w:val="both"/>
        <w:rPr>
          <w:b/>
        </w:rPr>
      </w:pPr>
    </w:p>
    <w:p w:rsidR="00A8318A" w:rsidRDefault="00A8318A" w:rsidP="00A8318A">
      <w:pPr>
        <w:jc w:val="both"/>
        <w:rPr>
          <w:b/>
        </w:rPr>
      </w:pPr>
    </w:p>
    <w:p w:rsidR="00A8318A" w:rsidRDefault="00A8318A" w:rsidP="00A8318A">
      <w:pPr>
        <w:jc w:val="both"/>
        <w:rPr>
          <w:b/>
        </w:rPr>
      </w:pPr>
    </w:p>
    <w:p w:rsidR="00A8318A" w:rsidRDefault="00A8318A" w:rsidP="00A8318A">
      <w:pPr>
        <w:jc w:val="both"/>
        <w:rPr>
          <w:b/>
        </w:rPr>
      </w:pPr>
    </w:p>
    <w:p w:rsidR="00A8318A" w:rsidRDefault="00A8318A" w:rsidP="00A8318A">
      <w:r>
        <w:rPr>
          <w:b/>
        </w:rPr>
        <w:t xml:space="preserve">                                               </w:t>
      </w:r>
    </w:p>
    <w:p w:rsidR="00A34564" w:rsidRDefault="00A34564"/>
    <w:sectPr w:rsidR="00A34564" w:rsidSect="00A8318A">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8318A"/>
    <w:rsid w:val="00062EA2"/>
    <w:rsid w:val="000D7D22"/>
    <w:rsid w:val="00126EA4"/>
    <w:rsid w:val="00387CB2"/>
    <w:rsid w:val="00A34564"/>
    <w:rsid w:val="00A8318A"/>
    <w:rsid w:val="00D8144F"/>
    <w:rsid w:val="00EA6AA0"/>
    <w:rsid w:val="00F44DBA"/>
    <w:rsid w:val="00FD1DE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318A"/>
    <w:pPr>
      <w:spacing w:after="0" w:line="240" w:lineRule="auto"/>
    </w:pPr>
    <w:rPr>
      <w:rFonts w:ascii="Times New Roman" w:eastAsia="Times New Roman" w:hAnsi="Times New Roman" w:cs="Times New Roman"/>
      <w:sz w:val="24"/>
      <w:szCs w:val="24"/>
      <w:lang w:val="pl-PL" w:eastAsia="pl-PL" w:bidi="ar-SA"/>
    </w:rPr>
  </w:style>
  <w:style w:type="paragraph" w:styleId="Nagwek1">
    <w:name w:val="heading 1"/>
    <w:basedOn w:val="Normalny"/>
    <w:next w:val="Normalny"/>
    <w:link w:val="Nagwek1Znak"/>
    <w:uiPriority w:val="9"/>
    <w:qFormat/>
    <w:rsid w:val="00D8144F"/>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Nagwek2">
    <w:name w:val="heading 2"/>
    <w:basedOn w:val="Normalny"/>
    <w:next w:val="Normalny"/>
    <w:link w:val="Nagwek2Znak"/>
    <w:uiPriority w:val="9"/>
    <w:unhideWhenUsed/>
    <w:qFormat/>
    <w:rsid w:val="00D8144F"/>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Nagwek3">
    <w:name w:val="heading 3"/>
    <w:basedOn w:val="Normalny"/>
    <w:next w:val="Normalny"/>
    <w:link w:val="Nagwek3Znak"/>
    <w:uiPriority w:val="9"/>
    <w:unhideWhenUsed/>
    <w:qFormat/>
    <w:rsid w:val="00D8144F"/>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Nagwek4">
    <w:name w:val="heading 4"/>
    <w:basedOn w:val="Normalny"/>
    <w:next w:val="Normalny"/>
    <w:link w:val="Nagwek4Znak"/>
    <w:uiPriority w:val="9"/>
    <w:unhideWhenUsed/>
    <w:qFormat/>
    <w:rsid w:val="00D8144F"/>
    <w:pPr>
      <w:spacing w:line="271" w:lineRule="auto"/>
      <w:outlineLvl w:val="3"/>
    </w:pPr>
    <w:rPr>
      <w:rFonts w:asciiTheme="majorHAnsi" w:eastAsiaTheme="minorHAnsi" w:hAnsiTheme="majorHAnsi" w:cstheme="majorBidi"/>
      <w:b/>
      <w:bCs/>
      <w:spacing w:val="5"/>
      <w:lang w:val="en-US" w:eastAsia="en-US" w:bidi="en-US"/>
    </w:rPr>
  </w:style>
  <w:style w:type="paragraph" w:styleId="Nagwek5">
    <w:name w:val="heading 5"/>
    <w:basedOn w:val="Normalny"/>
    <w:next w:val="Normalny"/>
    <w:link w:val="Nagwek5Znak"/>
    <w:uiPriority w:val="9"/>
    <w:semiHidden/>
    <w:unhideWhenUsed/>
    <w:qFormat/>
    <w:rsid w:val="00D8144F"/>
    <w:pPr>
      <w:spacing w:line="271" w:lineRule="auto"/>
      <w:outlineLvl w:val="4"/>
    </w:pPr>
    <w:rPr>
      <w:rFonts w:asciiTheme="majorHAnsi" w:eastAsiaTheme="minorHAnsi" w:hAnsiTheme="majorHAnsi" w:cstheme="majorBidi"/>
      <w:i/>
      <w:iCs/>
      <w:lang w:val="en-US" w:eastAsia="en-US" w:bidi="en-US"/>
    </w:rPr>
  </w:style>
  <w:style w:type="paragraph" w:styleId="Nagwek6">
    <w:name w:val="heading 6"/>
    <w:basedOn w:val="Normalny"/>
    <w:next w:val="Normalny"/>
    <w:link w:val="Nagwek6Znak"/>
    <w:uiPriority w:val="9"/>
    <w:semiHidden/>
    <w:unhideWhenUsed/>
    <w:qFormat/>
    <w:rsid w:val="00D8144F"/>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Nagwek7">
    <w:name w:val="heading 7"/>
    <w:basedOn w:val="Normalny"/>
    <w:next w:val="Normalny"/>
    <w:link w:val="Nagwek7Znak"/>
    <w:uiPriority w:val="9"/>
    <w:semiHidden/>
    <w:unhideWhenUsed/>
    <w:qFormat/>
    <w:rsid w:val="00D8144F"/>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Nagwek8">
    <w:name w:val="heading 8"/>
    <w:basedOn w:val="Normalny"/>
    <w:next w:val="Normalny"/>
    <w:link w:val="Nagwek8Znak"/>
    <w:uiPriority w:val="9"/>
    <w:semiHidden/>
    <w:unhideWhenUsed/>
    <w:qFormat/>
    <w:rsid w:val="00D8144F"/>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Nagwek9">
    <w:name w:val="heading 9"/>
    <w:basedOn w:val="Normalny"/>
    <w:next w:val="Normalny"/>
    <w:link w:val="Nagwek9Znak"/>
    <w:uiPriority w:val="9"/>
    <w:semiHidden/>
    <w:unhideWhenUsed/>
    <w:qFormat/>
    <w:rsid w:val="00D8144F"/>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144F"/>
    <w:rPr>
      <w:smallCaps/>
      <w:spacing w:val="5"/>
      <w:sz w:val="36"/>
      <w:szCs w:val="36"/>
    </w:rPr>
  </w:style>
  <w:style w:type="character" w:customStyle="1" w:styleId="Nagwek2Znak">
    <w:name w:val="Nagłówek 2 Znak"/>
    <w:basedOn w:val="Domylnaczcionkaakapitu"/>
    <w:link w:val="Nagwek2"/>
    <w:uiPriority w:val="9"/>
    <w:rsid w:val="00D8144F"/>
    <w:rPr>
      <w:smallCaps/>
      <w:sz w:val="28"/>
      <w:szCs w:val="28"/>
    </w:rPr>
  </w:style>
  <w:style w:type="character" w:customStyle="1" w:styleId="Nagwek3Znak">
    <w:name w:val="Nagłówek 3 Znak"/>
    <w:basedOn w:val="Domylnaczcionkaakapitu"/>
    <w:link w:val="Nagwek3"/>
    <w:uiPriority w:val="9"/>
    <w:rsid w:val="00D8144F"/>
    <w:rPr>
      <w:i/>
      <w:iCs/>
      <w:smallCaps/>
      <w:spacing w:val="5"/>
      <w:sz w:val="26"/>
      <w:szCs w:val="26"/>
    </w:rPr>
  </w:style>
  <w:style w:type="character" w:customStyle="1" w:styleId="Nagwek4Znak">
    <w:name w:val="Nagłówek 4 Znak"/>
    <w:basedOn w:val="Domylnaczcionkaakapitu"/>
    <w:link w:val="Nagwek4"/>
    <w:uiPriority w:val="9"/>
    <w:rsid w:val="00D8144F"/>
    <w:rPr>
      <w:b/>
      <w:bCs/>
      <w:spacing w:val="5"/>
      <w:sz w:val="24"/>
      <w:szCs w:val="24"/>
    </w:rPr>
  </w:style>
  <w:style w:type="character" w:customStyle="1" w:styleId="Nagwek5Znak">
    <w:name w:val="Nagłówek 5 Znak"/>
    <w:basedOn w:val="Domylnaczcionkaakapitu"/>
    <w:link w:val="Nagwek5"/>
    <w:uiPriority w:val="9"/>
    <w:semiHidden/>
    <w:rsid w:val="00D8144F"/>
    <w:rPr>
      <w:i/>
      <w:iCs/>
      <w:sz w:val="24"/>
      <w:szCs w:val="24"/>
    </w:rPr>
  </w:style>
  <w:style w:type="character" w:customStyle="1" w:styleId="Nagwek6Znak">
    <w:name w:val="Nagłówek 6 Znak"/>
    <w:basedOn w:val="Domylnaczcionkaakapitu"/>
    <w:link w:val="Nagwek6"/>
    <w:uiPriority w:val="9"/>
    <w:semiHidden/>
    <w:rsid w:val="00D8144F"/>
    <w:rPr>
      <w:b/>
      <w:bCs/>
      <w:color w:val="595959" w:themeColor="text1" w:themeTint="A6"/>
      <w:spacing w:val="5"/>
      <w:shd w:val="clear" w:color="auto" w:fill="FFFFFF" w:themeFill="background1"/>
    </w:rPr>
  </w:style>
  <w:style w:type="character" w:customStyle="1" w:styleId="Nagwek7Znak">
    <w:name w:val="Nagłówek 7 Znak"/>
    <w:basedOn w:val="Domylnaczcionkaakapitu"/>
    <w:link w:val="Nagwek7"/>
    <w:uiPriority w:val="9"/>
    <w:semiHidden/>
    <w:rsid w:val="00D8144F"/>
    <w:rPr>
      <w:b/>
      <w:bCs/>
      <w:i/>
      <w:iCs/>
      <w:color w:val="5A5A5A" w:themeColor="text1" w:themeTint="A5"/>
      <w:sz w:val="20"/>
      <w:szCs w:val="20"/>
    </w:rPr>
  </w:style>
  <w:style w:type="character" w:customStyle="1" w:styleId="Nagwek8Znak">
    <w:name w:val="Nagłówek 8 Znak"/>
    <w:basedOn w:val="Domylnaczcionkaakapitu"/>
    <w:link w:val="Nagwek8"/>
    <w:uiPriority w:val="9"/>
    <w:semiHidden/>
    <w:rsid w:val="00D8144F"/>
    <w:rPr>
      <w:b/>
      <w:bCs/>
      <w:color w:val="7F7F7F" w:themeColor="text1" w:themeTint="80"/>
      <w:sz w:val="20"/>
      <w:szCs w:val="20"/>
    </w:rPr>
  </w:style>
  <w:style w:type="character" w:customStyle="1" w:styleId="Nagwek9Znak">
    <w:name w:val="Nagłówek 9 Znak"/>
    <w:basedOn w:val="Domylnaczcionkaakapitu"/>
    <w:link w:val="Nagwek9"/>
    <w:uiPriority w:val="9"/>
    <w:semiHidden/>
    <w:rsid w:val="00D8144F"/>
    <w:rPr>
      <w:b/>
      <w:bCs/>
      <w:i/>
      <w:iCs/>
      <w:color w:val="7F7F7F" w:themeColor="text1" w:themeTint="80"/>
      <w:sz w:val="18"/>
      <w:szCs w:val="18"/>
    </w:rPr>
  </w:style>
  <w:style w:type="paragraph" w:styleId="Legenda">
    <w:name w:val="caption"/>
    <w:basedOn w:val="Normalny"/>
    <w:next w:val="Normalny"/>
    <w:uiPriority w:val="35"/>
    <w:semiHidden/>
    <w:unhideWhenUsed/>
    <w:rsid w:val="000D7D22"/>
    <w:pPr>
      <w:spacing w:after="200" w:line="276" w:lineRule="auto"/>
    </w:pPr>
    <w:rPr>
      <w:rFonts w:asciiTheme="majorHAnsi" w:eastAsiaTheme="minorHAnsi" w:hAnsiTheme="majorHAnsi" w:cstheme="majorBidi"/>
      <w:b/>
      <w:bCs/>
      <w:color w:val="943634" w:themeColor="accent2" w:themeShade="BF"/>
      <w:sz w:val="18"/>
      <w:szCs w:val="18"/>
      <w:lang w:val="en-US" w:eastAsia="en-US" w:bidi="en-US"/>
    </w:rPr>
  </w:style>
  <w:style w:type="paragraph" w:styleId="Tytu">
    <w:name w:val="Title"/>
    <w:basedOn w:val="Normalny"/>
    <w:next w:val="Normalny"/>
    <w:link w:val="TytuZnak"/>
    <w:uiPriority w:val="10"/>
    <w:qFormat/>
    <w:rsid w:val="00D8144F"/>
    <w:pPr>
      <w:spacing w:after="300"/>
      <w:contextualSpacing/>
    </w:pPr>
    <w:rPr>
      <w:rFonts w:asciiTheme="majorHAnsi" w:eastAsiaTheme="minorHAnsi" w:hAnsiTheme="majorHAnsi" w:cstheme="majorBidi"/>
      <w:smallCaps/>
      <w:sz w:val="52"/>
      <w:szCs w:val="52"/>
      <w:lang w:val="en-US" w:eastAsia="en-US" w:bidi="en-US"/>
    </w:rPr>
  </w:style>
  <w:style w:type="character" w:customStyle="1" w:styleId="TytuZnak">
    <w:name w:val="Tytuł Znak"/>
    <w:basedOn w:val="Domylnaczcionkaakapitu"/>
    <w:link w:val="Tytu"/>
    <w:uiPriority w:val="10"/>
    <w:rsid w:val="00D8144F"/>
    <w:rPr>
      <w:smallCaps/>
      <w:sz w:val="52"/>
      <w:szCs w:val="52"/>
    </w:rPr>
  </w:style>
  <w:style w:type="paragraph" w:styleId="Podtytu">
    <w:name w:val="Subtitle"/>
    <w:basedOn w:val="Normalny"/>
    <w:next w:val="Normalny"/>
    <w:link w:val="PodtytuZnak"/>
    <w:uiPriority w:val="11"/>
    <w:qFormat/>
    <w:rsid w:val="00D8144F"/>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PodtytuZnak">
    <w:name w:val="Podtytuł Znak"/>
    <w:basedOn w:val="Domylnaczcionkaakapitu"/>
    <w:link w:val="Podtytu"/>
    <w:uiPriority w:val="11"/>
    <w:rsid w:val="00D8144F"/>
    <w:rPr>
      <w:i/>
      <w:iCs/>
      <w:smallCaps/>
      <w:spacing w:val="10"/>
      <w:sz w:val="28"/>
      <w:szCs w:val="28"/>
    </w:rPr>
  </w:style>
  <w:style w:type="character" w:styleId="Pogrubienie">
    <w:name w:val="Strong"/>
    <w:uiPriority w:val="22"/>
    <w:qFormat/>
    <w:rsid w:val="00D8144F"/>
    <w:rPr>
      <w:b/>
      <w:bCs/>
    </w:rPr>
  </w:style>
  <w:style w:type="character" w:styleId="Uwydatnienie">
    <w:name w:val="Emphasis"/>
    <w:uiPriority w:val="20"/>
    <w:qFormat/>
    <w:rsid w:val="00D8144F"/>
    <w:rPr>
      <w:b/>
      <w:bCs/>
      <w:i/>
      <w:iCs/>
      <w:spacing w:val="10"/>
    </w:rPr>
  </w:style>
  <w:style w:type="paragraph" w:styleId="Bezodstpw">
    <w:name w:val="No Spacing"/>
    <w:basedOn w:val="Normalny"/>
    <w:link w:val="BezodstpwZnak"/>
    <w:uiPriority w:val="1"/>
    <w:qFormat/>
    <w:rsid w:val="00D8144F"/>
    <w:rPr>
      <w:rFonts w:asciiTheme="majorHAnsi" w:eastAsiaTheme="minorHAnsi" w:hAnsiTheme="majorHAnsi" w:cstheme="majorBidi"/>
      <w:sz w:val="22"/>
      <w:szCs w:val="22"/>
      <w:lang w:val="en-US" w:eastAsia="en-US" w:bidi="en-US"/>
    </w:rPr>
  </w:style>
  <w:style w:type="character" w:customStyle="1" w:styleId="BezodstpwZnak">
    <w:name w:val="Bez odstępów Znak"/>
    <w:basedOn w:val="Domylnaczcionkaakapitu"/>
    <w:link w:val="Bezodstpw"/>
    <w:uiPriority w:val="1"/>
    <w:rsid w:val="00D8144F"/>
  </w:style>
  <w:style w:type="paragraph" w:styleId="Akapitzlist">
    <w:name w:val="List Paragraph"/>
    <w:basedOn w:val="Normalny"/>
    <w:uiPriority w:val="34"/>
    <w:qFormat/>
    <w:rsid w:val="00D8144F"/>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Cytat">
    <w:name w:val="Quote"/>
    <w:basedOn w:val="Normalny"/>
    <w:next w:val="Normalny"/>
    <w:link w:val="CytatZnak"/>
    <w:uiPriority w:val="29"/>
    <w:qFormat/>
    <w:rsid w:val="00D8144F"/>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CytatZnak">
    <w:name w:val="Cytat Znak"/>
    <w:basedOn w:val="Domylnaczcionkaakapitu"/>
    <w:link w:val="Cytat"/>
    <w:uiPriority w:val="29"/>
    <w:rsid w:val="00D8144F"/>
    <w:rPr>
      <w:i/>
      <w:iCs/>
    </w:rPr>
  </w:style>
  <w:style w:type="paragraph" w:styleId="Cytatintensywny">
    <w:name w:val="Intense Quote"/>
    <w:basedOn w:val="Normalny"/>
    <w:next w:val="Normalny"/>
    <w:link w:val="CytatintensywnyZnak"/>
    <w:uiPriority w:val="30"/>
    <w:qFormat/>
    <w:rsid w:val="00D8144F"/>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CytatintensywnyZnak">
    <w:name w:val="Cytat intensywny Znak"/>
    <w:basedOn w:val="Domylnaczcionkaakapitu"/>
    <w:link w:val="Cytatintensywny"/>
    <w:uiPriority w:val="30"/>
    <w:rsid w:val="00D8144F"/>
    <w:rPr>
      <w:i/>
      <w:iCs/>
    </w:rPr>
  </w:style>
  <w:style w:type="character" w:styleId="Wyrnieniedelikatne">
    <w:name w:val="Subtle Emphasis"/>
    <w:uiPriority w:val="19"/>
    <w:qFormat/>
    <w:rsid w:val="00D8144F"/>
    <w:rPr>
      <w:i/>
      <w:iCs/>
    </w:rPr>
  </w:style>
  <w:style w:type="character" w:styleId="Wyrnienieintensywne">
    <w:name w:val="Intense Emphasis"/>
    <w:uiPriority w:val="21"/>
    <w:qFormat/>
    <w:rsid w:val="00D8144F"/>
    <w:rPr>
      <w:b/>
      <w:bCs/>
      <w:i/>
      <w:iCs/>
    </w:rPr>
  </w:style>
  <w:style w:type="character" w:styleId="Odwoaniedelikatne">
    <w:name w:val="Subtle Reference"/>
    <w:basedOn w:val="Domylnaczcionkaakapitu"/>
    <w:uiPriority w:val="31"/>
    <w:qFormat/>
    <w:rsid w:val="00D8144F"/>
    <w:rPr>
      <w:smallCaps/>
    </w:rPr>
  </w:style>
  <w:style w:type="character" w:styleId="Odwoanieintensywne">
    <w:name w:val="Intense Reference"/>
    <w:uiPriority w:val="32"/>
    <w:qFormat/>
    <w:rsid w:val="00D8144F"/>
    <w:rPr>
      <w:b/>
      <w:bCs/>
      <w:smallCaps/>
    </w:rPr>
  </w:style>
  <w:style w:type="character" w:styleId="Tytuksiki">
    <w:name w:val="Book Title"/>
    <w:basedOn w:val="Domylnaczcionkaakapitu"/>
    <w:uiPriority w:val="33"/>
    <w:qFormat/>
    <w:rsid w:val="00D8144F"/>
    <w:rPr>
      <w:i/>
      <w:iCs/>
      <w:smallCaps/>
      <w:spacing w:val="5"/>
    </w:rPr>
  </w:style>
  <w:style w:type="paragraph" w:styleId="Nagwekspisutreci">
    <w:name w:val="TOC Heading"/>
    <w:basedOn w:val="Nagwek1"/>
    <w:next w:val="Normalny"/>
    <w:uiPriority w:val="39"/>
    <w:semiHidden/>
    <w:unhideWhenUsed/>
    <w:qFormat/>
    <w:rsid w:val="00D8144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5172</Characters>
  <Application>Microsoft Office Word</Application>
  <DocSecurity>0</DocSecurity>
  <Lines>43</Lines>
  <Paragraphs>12</Paragraphs>
  <ScaleCrop>false</ScaleCrop>
  <Company/>
  <LinksUpToDate>false</LinksUpToDate>
  <CharactersWithSpaces>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Pawlicka</dc:creator>
  <cp:lastModifiedBy>Pawlicka</cp:lastModifiedBy>
  <cp:revision>1</cp:revision>
  <dcterms:created xsi:type="dcterms:W3CDTF">2016-08-05T06:20:00Z</dcterms:created>
  <dcterms:modified xsi:type="dcterms:W3CDTF">2016-08-05T06:20:00Z</dcterms:modified>
</cp:coreProperties>
</file>