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34" w:rsidRPr="00334634" w:rsidRDefault="00334634" w:rsidP="00334634">
      <w:pPr>
        <w:spacing w:before="80" w:after="60"/>
        <w:rPr>
          <w:b/>
          <w:sz w:val="22"/>
          <w:szCs w:val="22"/>
          <w:u w:val="single"/>
        </w:rPr>
      </w:pPr>
      <w:r w:rsidRPr="00334634">
        <w:rPr>
          <w:b/>
          <w:sz w:val="22"/>
          <w:szCs w:val="22"/>
          <w:u w:val="single"/>
        </w:rPr>
        <w:t>Szczegółowy opis przedmiotu zamówienia:</w:t>
      </w:r>
    </w:p>
    <w:p w:rsidR="00334634" w:rsidRPr="00334634" w:rsidRDefault="00334634" w:rsidP="00334634">
      <w:pPr>
        <w:spacing w:before="80" w:after="60"/>
        <w:rPr>
          <w:b/>
          <w:sz w:val="22"/>
          <w:szCs w:val="22"/>
          <w:u w:val="single"/>
        </w:rPr>
      </w:pPr>
    </w:p>
    <w:p w:rsidR="00334634" w:rsidRPr="00334634" w:rsidRDefault="00334634" w:rsidP="00334634">
      <w:pPr>
        <w:spacing w:after="120"/>
        <w:jc w:val="both"/>
        <w:rPr>
          <w:sz w:val="22"/>
          <w:szCs w:val="22"/>
        </w:rPr>
      </w:pPr>
      <w:r w:rsidRPr="00334634">
        <w:rPr>
          <w:sz w:val="22"/>
          <w:szCs w:val="22"/>
        </w:rPr>
        <w:t>I. Zamawiający zamawia a Wykonawca zobowiązuje się do wykonania przedmiotu zamówienia opisanego szczegółowo dokumentacji projektowej stanowiącej załącznik do SWZ. Przedmiotem zamówienia jest wykonanie prac budowlanych łącznie z elementami wyposażenia w ramach zadania inwestycyjnego pn. "Przebudowa, rozbudowa i nadbudowa oraz zmiana sposobu użytkowania pomieszczeń poddasza budynku Ratusza wraz z elementami infrastruktury technicznej w Odolanowie", Rynek 1, 63-430 Odolanów.</w:t>
      </w:r>
    </w:p>
    <w:p w:rsidR="00334634" w:rsidRPr="00334634" w:rsidRDefault="00334634" w:rsidP="00334634">
      <w:pPr>
        <w:spacing w:after="120"/>
        <w:jc w:val="both"/>
        <w:rPr>
          <w:sz w:val="22"/>
          <w:szCs w:val="22"/>
        </w:rPr>
      </w:pPr>
      <w:r w:rsidRPr="00334634">
        <w:rPr>
          <w:sz w:val="22"/>
          <w:szCs w:val="22"/>
        </w:rPr>
        <w:t xml:space="preserve">Budynek Ratusza zlokalizowany jest na terenie śródmieścia Odolanowa, wpisanego w Rejestr Zabytków - decyzja nr 666/A  z dnia 15.04.1993 r.; ujęty jest także w gminnej ewidencji zabytków Gminy i Miasta Odolanów oraz w wykazie obiektów zabytkowych przewidzianych do ujęcia w wojewódzkiej ewidencji zabytków. </w:t>
      </w:r>
    </w:p>
    <w:p w:rsidR="00334634" w:rsidRPr="00334634" w:rsidRDefault="00334634" w:rsidP="00334634">
      <w:pPr>
        <w:spacing w:after="120"/>
        <w:jc w:val="both"/>
        <w:rPr>
          <w:sz w:val="22"/>
          <w:szCs w:val="22"/>
        </w:rPr>
      </w:pPr>
    </w:p>
    <w:p w:rsidR="00334634" w:rsidRPr="00334634" w:rsidRDefault="00334634" w:rsidP="00334634">
      <w:pPr>
        <w:spacing w:after="120"/>
        <w:jc w:val="both"/>
        <w:rPr>
          <w:b/>
          <w:sz w:val="22"/>
          <w:szCs w:val="22"/>
        </w:rPr>
      </w:pPr>
      <w:r w:rsidRPr="00334634">
        <w:rPr>
          <w:b/>
          <w:sz w:val="22"/>
          <w:szCs w:val="22"/>
        </w:rPr>
        <w:t xml:space="preserve">W ramach zamówienia wykonawca jest zobowiązany do uzyskania prawomocnego pozwolenia na użytkowanie. </w:t>
      </w:r>
    </w:p>
    <w:p w:rsidR="00334634" w:rsidRPr="00334634" w:rsidRDefault="00334634" w:rsidP="00334634">
      <w:pPr>
        <w:spacing w:after="120"/>
        <w:jc w:val="both"/>
        <w:rPr>
          <w:sz w:val="22"/>
          <w:szCs w:val="22"/>
        </w:rPr>
      </w:pPr>
    </w:p>
    <w:p w:rsidR="00334634" w:rsidRPr="00334634" w:rsidRDefault="00334634" w:rsidP="00334634">
      <w:pPr>
        <w:spacing w:after="120"/>
        <w:jc w:val="both"/>
        <w:rPr>
          <w:b/>
          <w:sz w:val="22"/>
          <w:szCs w:val="22"/>
        </w:rPr>
      </w:pPr>
      <w:r w:rsidRPr="00334634">
        <w:rPr>
          <w:b/>
          <w:sz w:val="22"/>
          <w:szCs w:val="22"/>
        </w:rPr>
        <w:t>I.1. Aspekty funkcjonalne:</w:t>
      </w:r>
    </w:p>
    <w:p w:rsidR="00334634" w:rsidRPr="00334634" w:rsidRDefault="00334634" w:rsidP="00334634">
      <w:pPr>
        <w:spacing w:after="120"/>
        <w:jc w:val="both"/>
        <w:rPr>
          <w:sz w:val="22"/>
          <w:szCs w:val="22"/>
        </w:rPr>
      </w:pPr>
      <w:r w:rsidRPr="00334634">
        <w:rPr>
          <w:sz w:val="22"/>
          <w:szCs w:val="22"/>
        </w:rPr>
        <w:t xml:space="preserve"> Celem inwestycji jest modernizacja całego budynku z poddaszem oraz połączenie funkcjonalne budynku ratusza z budynkiem oficyny poprzez łącznik  i przeznaczenie całego obiektu na cele administracyjne władz Miasta i Gminy Odolanów.</w:t>
      </w:r>
    </w:p>
    <w:p w:rsidR="00334634" w:rsidRPr="00334634" w:rsidRDefault="00334634" w:rsidP="00334634">
      <w:pPr>
        <w:spacing w:after="120"/>
        <w:jc w:val="both"/>
        <w:rPr>
          <w:sz w:val="22"/>
          <w:szCs w:val="22"/>
        </w:rPr>
      </w:pPr>
      <w:r w:rsidRPr="00334634">
        <w:rPr>
          <w:sz w:val="22"/>
          <w:szCs w:val="22"/>
        </w:rPr>
        <w:t>Budynek ratusza:</w:t>
      </w:r>
    </w:p>
    <w:p w:rsidR="00334634" w:rsidRPr="00334634" w:rsidRDefault="00334634" w:rsidP="00334634">
      <w:pPr>
        <w:spacing w:after="120"/>
        <w:jc w:val="both"/>
        <w:rPr>
          <w:sz w:val="22"/>
          <w:szCs w:val="22"/>
        </w:rPr>
      </w:pPr>
      <w:r w:rsidRPr="00334634">
        <w:rPr>
          <w:sz w:val="22"/>
          <w:szCs w:val="22"/>
        </w:rPr>
        <w:t xml:space="preserve">- bez zmiany funkcji z niewielkimi korektami rozkładu i podziału pomieszczeń biurowych. </w:t>
      </w:r>
    </w:p>
    <w:p w:rsidR="00334634" w:rsidRPr="00334634" w:rsidRDefault="00334634" w:rsidP="00334634">
      <w:pPr>
        <w:spacing w:after="120"/>
        <w:jc w:val="both"/>
        <w:rPr>
          <w:sz w:val="22"/>
          <w:szCs w:val="22"/>
        </w:rPr>
      </w:pPr>
      <w:r w:rsidRPr="00334634">
        <w:rPr>
          <w:sz w:val="22"/>
          <w:szCs w:val="22"/>
        </w:rPr>
        <w:t xml:space="preserve">- przebudowa komunikacji pionowej w celu połączenia funkcjonalnego z oficyną na parterze oraz piętrze. </w:t>
      </w:r>
    </w:p>
    <w:p w:rsidR="00334634" w:rsidRPr="00334634" w:rsidRDefault="00334634" w:rsidP="00334634">
      <w:pPr>
        <w:spacing w:after="120"/>
        <w:jc w:val="both"/>
        <w:rPr>
          <w:sz w:val="22"/>
          <w:szCs w:val="22"/>
        </w:rPr>
      </w:pPr>
      <w:r w:rsidRPr="00334634">
        <w:rPr>
          <w:sz w:val="22"/>
          <w:szCs w:val="22"/>
        </w:rPr>
        <w:t>- adaptacja poddasza na potrzeby sali oraz pomieszczeń technicznych i pomocniczych.</w:t>
      </w:r>
    </w:p>
    <w:p w:rsidR="00334634" w:rsidRPr="00334634" w:rsidRDefault="00334634" w:rsidP="00334634">
      <w:pPr>
        <w:spacing w:after="120"/>
        <w:jc w:val="both"/>
        <w:rPr>
          <w:sz w:val="22"/>
          <w:szCs w:val="22"/>
        </w:rPr>
      </w:pPr>
      <w:r w:rsidRPr="00334634">
        <w:rPr>
          <w:sz w:val="22"/>
          <w:szCs w:val="22"/>
        </w:rPr>
        <w:t>Budynek oficyny:</w:t>
      </w:r>
    </w:p>
    <w:p w:rsidR="00334634" w:rsidRPr="00334634" w:rsidRDefault="00334634" w:rsidP="00334634">
      <w:pPr>
        <w:spacing w:after="120"/>
        <w:jc w:val="both"/>
        <w:rPr>
          <w:sz w:val="22"/>
          <w:szCs w:val="22"/>
        </w:rPr>
      </w:pPr>
      <w:r w:rsidRPr="00334634">
        <w:rPr>
          <w:sz w:val="22"/>
          <w:szCs w:val="22"/>
        </w:rPr>
        <w:t xml:space="preserve">- zmiana dotychczasowej funkcji, z korektami rozkładu i podziału pomieszczeń biurowych </w:t>
      </w:r>
    </w:p>
    <w:p w:rsidR="00334634" w:rsidRPr="00334634" w:rsidRDefault="00334634" w:rsidP="00334634">
      <w:pPr>
        <w:spacing w:after="120"/>
        <w:jc w:val="both"/>
        <w:rPr>
          <w:sz w:val="22"/>
          <w:szCs w:val="22"/>
        </w:rPr>
      </w:pPr>
      <w:r w:rsidRPr="00334634">
        <w:rPr>
          <w:sz w:val="22"/>
          <w:szCs w:val="22"/>
        </w:rPr>
        <w:t>- na nowo zaprojektowana komunikacja wewnętrzna.</w:t>
      </w:r>
    </w:p>
    <w:p w:rsidR="00334634" w:rsidRPr="00334634" w:rsidRDefault="00334634" w:rsidP="00334634">
      <w:pPr>
        <w:spacing w:after="120"/>
        <w:jc w:val="both"/>
        <w:rPr>
          <w:sz w:val="22"/>
          <w:szCs w:val="22"/>
        </w:rPr>
      </w:pPr>
      <w:r w:rsidRPr="00334634">
        <w:rPr>
          <w:sz w:val="22"/>
          <w:szCs w:val="22"/>
        </w:rPr>
        <w:t>Dziedziniec:</w:t>
      </w:r>
    </w:p>
    <w:p w:rsidR="00334634" w:rsidRPr="00334634" w:rsidRDefault="00334634" w:rsidP="00334634">
      <w:pPr>
        <w:spacing w:after="120"/>
        <w:jc w:val="both"/>
        <w:rPr>
          <w:sz w:val="22"/>
          <w:szCs w:val="22"/>
        </w:rPr>
      </w:pPr>
      <w:r w:rsidRPr="00334634">
        <w:rPr>
          <w:sz w:val="22"/>
          <w:szCs w:val="22"/>
        </w:rPr>
        <w:t>- wybudowanie wewnątrz dziedzińca łącznika posiadającego szklaną fasadę słupowo-ryglową w konstrukcji aluminiowej (komunikacja pozioma) z płaskim dachem wraz z podnośnikiem osobowym (komunikacja pionowa)</w:t>
      </w:r>
    </w:p>
    <w:p w:rsidR="00334634" w:rsidRPr="00334634" w:rsidRDefault="00334634" w:rsidP="00334634">
      <w:pPr>
        <w:spacing w:after="120"/>
        <w:jc w:val="both"/>
        <w:rPr>
          <w:sz w:val="22"/>
          <w:szCs w:val="22"/>
        </w:rPr>
      </w:pPr>
      <w:r w:rsidRPr="00334634">
        <w:rPr>
          <w:sz w:val="22"/>
          <w:szCs w:val="22"/>
        </w:rPr>
        <w:t>- zmiana zagospodarowania terenu wewnątrz dziedzińca.</w:t>
      </w:r>
    </w:p>
    <w:p w:rsidR="00334634" w:rsidRPr="00334634" w:rsidRDefault="00334634" w:rsidP="00334634">
      <w:pPr>
        <w:spacing w:after="120"/>
        <w:jc w:val="both"/>
        <w:rPr>
          <w:sz w:val="22"/>
          <w:szCs w:val="22"/>
        </w:rPr>
      </w:pPr>
    </w:p>
    <w:p w:rsidR="00334634" w:rsidRPr="00334634" w:rsidRDefault="00334634" w:rsidP="00334634">
      <w:pPr>
        <w:spacing w:after="120"/>
        <w:jc w:val="both"/>
        <w:rPr>
          <w:sz w:val="22"/>
          <w:szCs w:val="22"/>
        </w:rPr>
      </w:pPr>
      <w:r w:rsidRPr="00334634">
        <w:rPr>
          <w:sz w:val="22"/>
          <w:szCs w:val="22"/>
        </w:rPr>
        <w:t>W ramach niniejszego zamówienia wykonawca zobowiązany jest do wykonania następujących etapów prac:</w:t>
      </w:r>
    </w:p>
    <w:p w:rsidR="00334634" w:rsidRPr="00334634" w:rsidRDefault="00334634" w:rsidP="00334634">
      <w:pPr>
        <w:spacing w:after="120"/>
        <w:jc w:val="both"/>
        <w:rPr>
          <w:sz w:val="22"/>
          <w:szCs w:val="22"/>
        </w:rPr>
      </w:pPr>
      <w:r w:rsidRPr="00334634">
        <w:rPr>
          <w:sz w:val="22"/>
          <w:szCs w:val="22"/>
        </w:rPr>
        <w:t>- Budynek Ratusza - renowacja elewacji i docieplenie od wewnątrz budynku, docieplenie ściany od dziedzińca, przebudowa komunikacji pionowej, remont pomieszczeń budynku, wymiana stolarki okiennej i drzwiowej, wzmocnienie konstrukcji stropu nad piętrem oraz dachu, adaptacja poddasza na cele administracyjne oraz zagospodarowanie dziedzińca umożliwiające oddanie do użytkowania tego obiektu.</w:t>
      </w:r>
    </w:p>
    <w:p w:rsidR="00334634" w:rsidRPr="00334634" w:rsidRDefault="00334634" w:rsidP="00334634">
      <w:pPr>
        <w:spacing w:after="120"/>
        <w:jc w:val="both"/>
        <w:rPr>
          <w:sz w:val="22"/>
          <w:szCs w:val="22"/>
        </w:rPr>
      </w:pPr>
      <w:r w:rsidRPr="00334634">
        <w:rPr>
          <w:sz w:val="22"/>
          <w:szCs w:val="22"/>
        </w:rPr>
        <w:t xml:space="preserve">- Budynek oficyny - budowa łącznika wraz z podnośnikiem osobowym, renowacja elewacji, docieplenie od wewnątrz budynku (elewacja od strony placu Kościuszki), docieplenie od zewnątrz (elewacje wewnętrzne dziedzińca), remont pomieszczeń budynku i przebudowa jego wnętrza, wymiana całego stropu oraz posadzki na gruncie, wymiana pokrycia dachu wraz z konstrukcją, wymiana stolarki okiennej i drzwiowej oraz zagospodarowanie dziedzińca. </w:t>
      </w:r>
    </w:p>
    <w:p w:rsidR="00334634" w:rsidRPr="00334634" w:rsidRDefault="00334634" w:rsidP="00334634">
      <w:pPr>
        <w:spacing w:after="120"/>
        <w:jc w:val="both"/>
        <w:rPr>
          <w:sz w:val="22"/>
          <w:szCs w:val="22"/>
        </w:rPr>
      </w:pPr>
    </w:p>
    <w:p w:rsidR="00334634" w:rsidRPr="00334634" w:rsidRDefault="00334634" w:rsidP="00334634">
      <w:pPr>
        <w:spacing w:after="120"/>
        <w:jc w:val="both"/>
        <w:rPr>
          <w:b/>
          <w:sz w:val="22"/>
          <w:szCs w:val="22"/>
        </w:rPr>
      </w:pPr>
      <w:r w:rsidRPr="00334634">
        <w:rPr>
          <w:b/>
          <w:sz w:val="22"/>
          <w:szCs w:val="22"/>
        </w:rPr>
        <w:lastRenderedPageBreak/>
        <w:t>II. Przedmiot zamówienia obejmuje w szczególności wykonanie nw. robót budowlanych:</w:t>
      </w:r>
    </w:p>
    <w:p w:rsidR="00334634" w:rsidRPr="00334634" w:rsidRDefault="00334634" w:rsidP="00334634">
      <w:pPr>
        <w:spacing w:after="120"/>
        <w:jc w:val="both"/>
        <w:rPr>
          <w:sz w:val="22"/>
          <w:szCs w:val="22"/>
        </w:rPr>
      </w:pPr>
      <w:r w:rsidRPr="00334634">
        <w:rPr>
          <w:sz w:val="22"/>
          <w:szCs w:val="22"/>
        </w:rPr>
        <w:t>II.1. Prace demontażowe - roboty budowlane:</w:t>
      </w:r>
    </w:p>
    <w:p w:rsidR="00334634" w:rsidRPr="00334634" w:rsidRDefault="00334634" w:rsidP="00334634">
      <w:pPr>
        <w:spacing w:after="120"/>
        <w:jc w:val="both"/>
        <w:rPr>
          <w:sz w:val="22"/>
          <w:szCs w:val="22"/>
        </w:rPr>
      </w:pPr>
      <w:r w:rsidRPr="00334634">
        <w:rPr>
          <w:sz w:val="22"/>
          <w:szCs w:val="22"/>
        </w:rPr>
        <w:t>1) Elementy budowlane i wyposażenie wnętrz:</w:t>
      </w:r>
    </w:p>
    <w:p w:rsidR="00334634" w:rsidRPr="00334634" w:rsidRDefault="00334634" w:rsidP="00334634">
      <w:pPr>
        <w:spacing w:after="120"/>
        <w:jc w:val="both"/>
        <w:rPr>
          <w:sz w:val="22"/>
          <w:szCs w:val="22"/>
        </w:rPr>
      </w:pPr>
      <w:r w:rsidRPr="00334634">
        <w:rPr>
          <w:sz w:val="22"/>
          <w:szCs w:val="22"/>
        </w:rPr>
        <w:t>- do usunięcia przewidziano stolarkę drzwiową wewnętrzną - ratusz oraz oficyna;</w:t>
      </w:r>
    </w:p>
    <w:p w:rsidR="00334634" w:rsidRPr="00334634" w:rsidRDefault="00334634" w:rsidP="00334634">
      <w:pPr>
        <w:spacing w:after="120"/>
        <w:jc w:val="both"/>
        <w:rPr>
          <w:sz w:val="22"/>
          <w:szCs w:val="22"/>
        </w:rPr>
      </w:pPr>
      <w:r w:rsidRPr="00334634">
        <w:rPr>
          <w:sz w:val="22"/>
          <w:szCs w:val="22"/>
        </w:rPr>
        <w:t>- schody zewnętrzne - dziedziniec;</w:t>
      </w:r>
    </w:p>
    <w:p w:rsidR="00334634" w:rsidRPr="00334634" w:rsidRDefault="00334634" w:rsidP="00334634">
      <w:pPr>
        <w:spacing w:after="120"/>
        <w:jc w:val="both"/>
        <w:rPr>
          <w:sz w:val="22"/>
          <w:szCs w:val="22"/>
        </w:rPr>
      </w:pPr>
      <w:r w:rsidRPr="00334634">
        <w:rPr>
          <w:sz w:val="22"/>
          <w:szCs w:val="22"/>
        </w:rPr>
        <w:t>- drewnianą klatkę schodową - ratusz oraz oficyna;</w:t>
      </w:r>
    </w:p>
    <w:p w:rsidR="00334634" w:rsidRPr="00334634" w:rsidRDefault="00334634" w:rsidP="00334634">
      <w:pPr>
        <w:spacing w:after="120"/>
        <w:jc w:val="both"/>
        <w:rPr>
          <w:sz w:val="22"/>
          <w:szCs w:val="22"/>
        </w:rPr>
      </w:pPr>
      <w:r w:rsidRPr="00334634">
        <w:rPr>
          <w:sz w:val="22"/>
          <w:szCs w:val="22"/>
        </w:rPr>
        <w:t>- częściowo strop - ratusz;</w:t>
      </w:r>
    </w:p>
    <w:p w:rsidR="00334634" w:rsidRPr="00334634" w:rsidRDefault="00334634" w:rsidP="00334634">
      <w:pPr>
        <w:spacing w:after="120"/>
        <w:jc w:val="both"/>
        <w:rPr>
          <w:sz w:val="22"/>
          <w:szCs w:val="22"/>
        </w:rPr>
      </w:pPr>
      <w:r w:rsidRPr="00334634">
        <w:rPr>
          <w:sz w:val="22"/>
          <w:szCs w:val="22"/>
        </w:rPr>
        <w:t>- stolarkę okienną elewacji - ratusz oraz oficyna;</w:t>
      </w:r>
    </w:p>
    <w:p w:rsidR="00334634" w:rsidRPr="00334634" w:rsidRDefault="00334634" w:rsidP="00334634">
      <w:pPr>
        <w:spacing w:after="120"/>
        <w:jc w:val="both"/>
        <w:rPr>
          <w:sz w:val="22"/>
          <w:szCs w:val="22"/>
        </w:rPr>
      </w:pPr>
      <w:r w:rsidRPr="00334634">
        <w:rPr>
          <w:sz w:val="22"/>
          <w:szCs w:val="22"/>
        </w:rPr>
        <w:t>- ścianki działowe - częściowo ratusz oraz oficyna;</w:t>
      </w:r>
    </w:p>
    <w:p w:rsidR="00334634" w:rsidRPr="00334634" w:rsidRDefault="00334634" w:rsidP="00334634">
      <w:pPr>
        <w:spacing w:after="120"/>
        <w:jc w:val="both"/>
        <w:rPr>
          <w:sz w:val="22"/>
          <w:szCs w:val="22"/>
        </w:rPr>
      </w:pPr>
      <w:r w:rsidRPr="00334634">
        <w:rPr>
          <w:sz w:val="22"/>
          <w:szCs w:val="22"/>
        </w:rPr>
        <w:t>- nawierzchnię wraz z podbudową schodów wejściowych - dziedziniec;</w:t>
      </w:r>
    </w:p>
    <w:p w:rsidR="00334634" w:rsidRPr="00334634" w:rsidRDefault="00334634" w:rsidP="00334634">
      <w:pPr>
        <w:spacing w:after="120"/>
        <w:jc w:val="both"/>
        <w:rPr>
          <w:sz w:val="22"/>
          <w:szCs w:val="22"/>
        </w:rPr>
      </w:pPr>
      <w:r w:rsidRPr="00334634">
        <w:rPr>
          <w:sz w:val="22"/>
          <w:szCs w:val="22"/>
        </w:rPr>
        <w:t>- posadzki wewnątrz budynku, miejscowo z warstwami - ratusz oraz oficyna;</w:t>
      </w:r>
    </w:p>
    <w:p w:rsidR="00334634" w:rsidRPr="00334634" w:rsidRDefault="00334634" w:rsidP="00334634">
      <w:pPr>
        <w:spacing w:after="120"/>
        <w:jc w:val="both"/>
        <w:rPr>
          <w:sz w:val="22"/>
          <w:szCs w:val="22"/>
        </w:rPr>
      </w:pPr>
      <w:r w:rsidRPr="00334634">
        <w:rPr>
          <w:sz w:val="22"/>
          <w:szCs w:val="22"/>
        </w:rPr>
        <w:t>- instalacje wody / kanalizacji sanitarnej / centralnego ogrzewania - ratusz oraz oficyna;</w:t>
      </w:r>
    </w:p>
    <w:p w:rsidR="00334634" w:rsidRPr="00334634" w:rsidRDefault="00334634" w:rsidP="00334634">
      <w:pPr>
        <w:spacing w:after="120"/>
        <w:jc w:val="both"/>
        <w:rPr>
          <w:sz w:val="22"/>
          <w:szCs w:val="22"/>
        </w:rPr>
      </w:pPr>
      <w:r w:rsidRPr="00334634">
        <w:rPr>
          <w:sz w:val="22"/>
          <w:szCs w:val="22"/>
        </w:rPr>
        <w:t>- stelaże i siatki chroniące okna - ratusz oraz oficyna;</w:t>
      </w:r>
    </w:p>
    <w:p w:rsidR="00334634" w:rsidRPr="00334634" w:rsidRDefault="00334634" w:rsidP="00334634">
      <w:pPr>
        <w:spacing w:after="120"/>
        <w:jc w:val="both"/>
        <w:rPr>
          <w:sz w:val="22"/>
          <w:szCs w:val="22"/>
        </w:rPr>
      </w:pPr>
      <w:r w:rsidRPr="00334634">
        <w:rPr>
          <w:sz w:val="22"/>
          <w:szCs w:val="22"/>
        </w:rPr>
        <w:t>- pokrycie / konstrukcja dachu - oficyna;</w:t>
      </w:r>
    </w:p>
    <w:p w:rsidR="00334634" w:rsidRPr="00334634" w:rsidRDefault="00334634" w:rsidP="00334634">
      <w:pPr>
        <w:spacing w:after="120"/>
        <w:jc w:val="both"/>
        <w:rPr>
          <w:sz w:val="22"/>
          <w:szCs w:val="22"/>
        </w:rPr>
      </w:pPr>
      <w:r w:rsidRPr="00334634">
        <w:rPr>
          <w:sz w:val="22"/>
          <w:szCs w:val="22"/>
        </w:rPr>
        <w:t>- docieplenie dachu - oficyna;</w:t>
      </w:r>
    </w:p>
    <w:p w:rsidR="00334634" w:rsidRPr="00334634" w:rsidRDefault="00334634" w:rsidP="00334634">
      <w:pPr>
        <w:spacing w:after="120"/>
        <w:jc w:val="both"/>
        <w:rPr>
          <w:sz w:val="22"/>
          <w:szCs w:val="22"/>
        </w:rPr>
      </w:pPr>
      <w:r w:rsidRPr="00334634">
        <w:rPr>
          <w:sz w:val="22"/>
          <w:szCs w:val="22"/>
        </w:rPr>
        <w:t>- rynny i rury spustowe - oficyna;</w:t>
      </w:r>
    </w:p>
    <w:p w:rsidR="00334634" w:rsidRPr="00334634" w:rsidRDefault="00334634" w:rsidP="00334634">
      <w:pPr>
        <w:spacing w:after="120"/>
        <w:jc w:val="both"/>
        <w:rPr>
          <w:sz w:val="22"/>
          <w:szCs w:val="22"/>
        </w:rPr>
      </w:pPr>
      <w:r w:rsidRPr="00334634">
        <w:rPr>
          <w:sz w:val="22"/>
          <w:szCs w:val="22"/>
        </w:rPr>
        <w:t>- częściowo komin - ratusz;</w:t>
      </w:r>
    </w:p>
    <w:p w:rsidR="00334634" w:rsidRPr="00334634" w:rsidRDefault="00334634" w:rsidP="00334634">
      <w:pPr>
        <w:spacing w:after="120"/>
        <w:jc w:val="both"/>
        <w:rPr>
          <w:sz w:val="22"/>
          <w:szCs w:val="22"/>
        </w:rPr>
      </w:pPr>
      <w:r w:rsidRPr="00334634">
        <w:rPr>
          <w:sz w:val="22"/>
          <w:szCs w:val="22"/>
        </w:rPr>
        <w:t>- kominy - oficyna</w:t>
      </w:r>
    </w:p>
    <w:p w:rsidR="00334634" w:rsidRPr="00334634" w:rsidRDefault="00334634" w:rsidP="00334634">
      <w:pPr>
        <w:spacing w:after="120"/>
        <w:jc w:val="both"/>
        <w:rPr>
          <w:sz w:val="22"/>
          <w:szCs w:val="22"/>
        </w:rPr>
      </w:pPr>
      <w:r w:rsidRPr="00334634">
        <w:rPr>
          <w:sz w:val="22"/>
          <w:szCs w:val="22"/>
        </w:rPr>
        <w:t>- inne elementy niezbędne do wykonania robót budowlanych;</w:t>
      </w:r>
    </w:p>
    <w:p w:rsidR="00334634" w:rsidRPr="00334634" w:rsidRDefault="00334634" w:rsidP="00334634">
      <w:pPr>
        <w:spacing w:after="120"/>
        <w:jc w:val="both"/>
        <w:rPr>
          <w:sz w:val="22"/>
          <w:szCs w:val="22"/>
        </w:rPr>
      </w:pPr>
      <w:r w:rsidRPr="00334634">
        <w:rPr>
          <w:sz w:val="22"/>
          <w:szCs w:val="22"/>
        </w:rPr>
        <w:t>2) W ramach zadania wykonawca zobowiązany jest do zakupu i montażu, wykonania następującego wyposażenie instalacyjnego:</w:t>
      </w:r>
    </w:p>
    <w:p w:rsidR="00334634" w:rsidRPr="00334634" w:rsidRDefault="00334634" w:rsidP="00334634">
      <w:pPr>
        <w:spacing w:after="120"/>
        <w:jc w:val="both"/>
        <w:rPr>
          <w:sz w:val="22"/>
          <w:szCs w:val="22"/>
        </w:rPr>
      </w:pPr>
      <w:r w:rsidRPr="00334634">
        <w:rPr>
          <w:sz w:val="22"/>
          <w:szCs w:val="22"/>
        </w:rPr>
        <w:t>- instalacja wentylacji;</w:t>
      </w:r>
    </w:p>
    <w:p w:rsidR="00334634" w:rsidRPr="00334634" w:rsidRDefault="00334634" w:rsidP="00334634">
      <w:pPr>
        <w:spacing w:after="120"/>
        <w:jc w:val="both"/>
        <w:rPr>
          <w:sz w:val="22"/>
          <w:szCs w:val="22"/>
        </w:rPr>
      </w:pPr>
      <w:r w:rsidRPr="00334634">
        <w:rPr>
          <w:sz w:val="22"/>
          <w:szCs w:val="22"/>
        </w:rPr>
        <w:t>- instalacja wod.-kan.;</w:t>
      </w:r>
    </w:p>
    <w:p w:rsidR="00334634" w:rsidRPr="00334634" w:rsidRDefault="00334634" w:rsidP="00334634">
      <w:pPr>
        <w:spacing w:after="120"/>
        <w:jc w:val="both"/>
        <w:rPr>
          <w:sz w:val="22"/>
          <w:szCs w:val="22"/>
        </w:rPr>
      </w:pPr>
      <w:r w:rsidRPr="00334634">
        <w:rPr>
          <w:sz w:val="22"/>
          <w:szCs w:val="22"/>
        </w:rPr>
        <w:t>- instalacje ppoż.;</w:t>
      </w:r>
    </w:p>
    <w:p w:rsidR="00334634" w:rsidRPr="00334634" w:rsidRDefault="00334634" w:rsidP="00334634">
      <w:pPr>
        <w:spacing w:after="120"/>
        <w:jc w:val="both"/>
        <w:rPr>
          <w:sz w:val="22"/>
          <w:szCs w:val="22"/>
        </w:rPr>
      </w:pPr>
      <w:r w:rsidRPr="00334634">
        <w:rPr>
          <w:sz w:val="22"/>
          <w:szCs w:val="22"/>
        </w:rPr>
        <w:t>- instalacja C.O.;</w:t>
      </w:r>
    </w:p>
    <w:p w:rsidR="00334634" w:rsidRPr="00334634" w:rsidRDefault="00334634" w:rsidP="00334634">
      <w:pPr>
        <w:spacing w:after="120"/>
        <w:jc w:val="both"/>
        <w:rPr>
          <w:sz w:val="22"/>
          <w:szCs w:val="22"/>
        </w:rPr>
      </w:pPr>
      <w:r w:rsidRPr="00334634">
        <w:rPr>
          <w:sz w:val="22"/>
          <w:szCs w:val="22"/>
        </w:rPr>
        <w:t>- instalacje elektryczna;</w:t>
      </w:r>
    </w:p>
    <w:p w:rsidR="00334634" w:rsidRPr="00334634" w:rsidRDefault="00334634" w:rsidP="00334634">
      <w:pPr>
        <w:spacing w:after="120"/>
        <w:jc w:val="both"/>
        <w:rPr>
          <w:sz w:val="22"/>
          <w:szCs w:val="22"/>
        </w:rPr>
      </w:pPr>
      <w:r w:rsidRPr="00334634">
        <w:rPr>
          <w:sz w:val="22"/>
          <w:szCs w:val="22"/>
        </w:rPr>
        <w:t>- instalacja oświetleniowa;</w:t>
      </w:r>
    </w:p>
    <w:p w:rsidR="00334634" w:rsidRPr="00334634" w:rsidRDefault="00334634" w:rsidP="00334634">
      <w:pPr>
        <w:spacing w:after="120"/>
        <w:jc w:val="both"/>
        <w:rPr>
          <w:sz w:val="22"/>
          <w:szCs w:val="22"/>
        </w:rPr>
      </w:pPr>
      <w:r w:rsidRPr="00334634">
        <w:rPr>
          <w:sz w:val="22"/>
          <w:szCs w:val="22"/>
        </w:rPr>
        <w:t>- instalacje niskoprądowe.</w:t>
      </w:r>
    </w:p>
    <w:p w:rsidR="00334634" w:rsidRPr="00334634" w:rsidRDefault="00334634" w:rsidP="00334634">
      <w:pPr>
        <w:spacing w:after="120"/>
        <w:jc w:val="both"/>
        <w:rPr>
          <w:sz w:val="22"/>
          <w:szCs w:val="22"/>
        </w:rPr>
      </w:pPr>
    </w:p>
    <w:p w:rsidR="00334634" w:rsidRPr="00334634" w:rsidRDefault="00334634" w:rsidP="00334634">
      <w:pPr>
        <w:spacing w:after="120"/>
        <w:jc w:val="both"/>
        <w:rPr>
          <w:b/>
          <w:sz w:val="22"/>
          <w:szCs w:val="22"/>
        </w:rPr>
      </w:pPr>
      <w:r w:rsidRPr="00334634">
        <w:rPr>
          <w:b/>
          <w:sz w:val="22"/>
          <w:szCs w:val="22"/>
        </w:rPr>
        <w:t>II.2. Rozwiązania budowlane:</w:t>
      </w:r>
    </w:p>
    <w:p w:rsidR="00334634" w:rsidRPr="00334634" w:rsidRDefault="00334634" w:rsidP="00334634">
      <w:pPr>
        <w:spacing w:after="120"/>
        <w:jc w:val="both"/>
        <w:rPr>
          <w:sz w:val="22"/>
          <w:szCs w:val="22"/>
        </w:rPr>
      </w:pPr>
      <w:r w:rsidRPr="00334634">
        <w:rPr>
          <w:sz w:val="22"/>
          <w:szCs w:val="22"/>
        </w:rPr>
        <w:t>1) Prace elewacyjne:</w:t>
      </w:r>
    </w:p>
    <w:p w:rsidR="00334634" w:rsidRPr="00334634" w:rsidRDefault="00334634" w:rsidP="00334634">
      <w:pPr>
        <w:spacing w:after="120"/>
        <w:jc w:val="both"/>
        <w:rPr>
          <w:sz w:val="22"/>
          <w:szCs w:val="22"/>
        </w:rPr>
      </w:pPr>
      <w:r w:rsidRPr="00334634">
        <w:rPr>
          <w:sz w:val="22"/>
          <w:szCs w:val="22"/>
        </w:rPr>
        <w:t>a) Elewacja ceramiczna:</w:t>
      </w:r>
    </w:p>
    <w:p w:rsidR="00334634" w:rsidRPr="00334634" w:rsidRDefault="00334634" w:rsidP="00334634">
      <w:pPr>
        <w:spacing w:after="120"/>
        <w:jc w:val="both"/>
        <w:rPr>
          <w:sz w:val="22"/>
          <w:szCs w:val="22"/>
        </w:rPr>
      </w:pPr>
      <w:r w:rsidRPr="00334634">
        <w:rPr>
          <w:sz w:val="22"/>
          <w:szCs w:val="22"/>
        </w:rPr>
        <w:t>- remont elewacji przeprowadzić poprzez stosowne uzupełnienia ubytków ceglanych z klinkieru w elewacji z zachowaniem istniejącej kolorystyki i wymurowania uzupełnień i elementów ozdobnych.</w:t>
      </w:r>
    </w:p>
    <w:p w:rsidR="00334634" w:rsidRPr="00334634" w:rsidRDefault="00334634" w:rsidP="00334634">
      <w:pPr>
        <w:spacing w:after="120"/>
        <w:jc w:val="both"/>
        <w:rPr>
          <w:sz w:val="22"/>
          <w:szCs w:val="22"/>
        </w:rPr>
      </w:pPr>
      <w:r w:rsidRPr="00334634">
        <w:rPr>
          <w:sz w:val="22"/>
          <w:szCs w:val="22"/>
        </w:rPr>
        <w:t xml:space="preserve">- wymagane jest całkowite czyszczenie powierzchni elewacji a następnie przeprowadzenie </w:t>
      </w:r>
      <w:proofErr w:type="spellStart"/>
      <w:r w:rsidRPr="00334634">
        <w:rPr>
          <w:sz w:val="22"/>
          <w:szCs w:val="22"/>
        </w:rPr>
        <w:t>hydrofobizacji</w:t>
      </w:r>
      <w:proofErr w:type="spellEnd"/>
      <w:r w:rsidRPr="00334634">
        <w:rPr>
          <w:sz w:val="22"/>
          <w:szCs w:val="22"/>
        </w:rPr>
        <w:t xml:space="preserve">. </w:t>
      </w:r>
    </w:p>
    <w:p w:rsidR="00334634" w:rsidRPr="00334634" w:rsidRDefault="00334634" w:rsidP="00334634">
      <w:pPr>
        <w:spacing w:after="120"/>
        <w:jc w:val="both"/>
        <w:rPr>
          <w:sz w:val="22"/>
          <w:szCs w:val="22"/>
        </w:rPr>
      </w:pPr>
      <w:r w:rsidRPr="00334634">
        <w:rPr>
          <w:sz w:val="22"/>
          <w:szCs w:val="22"/>
        </w:rPr>
        <w:t>- na narożach budynku należy również wymienić pionowe przewody instalacji odgromowej znajdujące się na elewacji.</w:t>
      </w:r>
    </w:p>
    <w:p w:rsidR="00334634" w:rsidRPr="00334634" w:rsidRDefault="00334634" w:rsidP="00334634">
      <w:pPr>
        <w:spacing w:after="120"/>
        <w:jc w:val="both"/>
        <w:rPr>
          <w:sz w:val="22"/>
          <w:szCs w:val="22"/>
        </w:rPr>
      </w:pPr>
      <w:r w:rsidRPr="00334634">
        <w:rPr>
          <w:sz w:val="22"/>
          <w:szCs w:val="22"/>
        </w:rPr>
        <w:t xml:space="preserve">b) Elewacja dziedzińca: </w:t>
      </w:r>
    </w:p>
    <w:p w:rsidR="00334634" w:rsidRPr="00334634" w:rsidRDefault="00334634" w:rsidP="00334634">
      <w:pPr>
        <w:spacing w:after="120"/>
        <w:jc w:val="both"/>
        <w:rPr>
          <w:sz w:val="22"/>
          <w:szCs w:val="22"/>
        </w:rPr>
      </w:pPr>
      <w:r w:rsidRPr="00334634">
        <w:rPr>
          <w:sz w:val="22"/>
          <w:szCs w:val="22"/>
        </w:rPr>
        <w:t>- przewidziano docieplenie elewacji od zewnątrz przez ułożenie płyt ze styropianu grafitowego o grubości 15cm.</w:t>
      </w:r>
    </w:p>
    <w:p w:rsidR="00334634" w:rsidRPr="00334634" w:rsidRDefault="00334634" w:rsidP="00334634">
      <w:pPr>
        <w:spacing w:after="120"/>
        <w:jc w:val="both"/>
        <w:rPr>
          <w:sz w:val="22"/>
          <w:szCs w:val="22"/>
        </w:rPr>
      </w:pPr>
      <w:r w:rsidRPr="00334634">
        <w:rPr>
          <w:sz w:val="22"/>
          <w:szCs w:val="22"/>
        </w:rPr>
        <w:lastRenderedPageBreak/>
        <w:t xml:space="preserve">- Ściany poniżej terenu izolowane termicznie </w:t>
      </w:r>
      <w:proofErr w:type="spellStart"/>
      <w:r w:rsidRPr="00334634">
        <w:rPr>
          <w:sz w:val="22"/>
          <w:szCs w:val="22"/>
        </w:rPr>
        <w:t>styrodurem</w:t>
      </w:r>
      <w:proofErr w:type="spellEnd"/>
      <w:r w:rsidRPr="00334634">
        <w:rPr>
          <w:sz w:val="22"/>
          <w:szCs w:val="22"/>
        </w:rPr>
        <w:t xml:space="preserve"> hydro /polistyren ekstrudowany/ gr. 10cm. </w:t>
      </w:r>
    </w:p>
    <w:p w:rsidR="00334634" w:rsidRPr="00334634" w:rsidRDefault="00334634" w:rsidP="00334634">
      <w:pPr>
        <w:spacing w:after="120"/>
        <w:jc w:val="both"/>
        <w:rPr>
          <w:sz w:val="22"/>
          <w:szCs w:val="22"/>
        </w:rPr>
      </w:pPr>
      <w:r w:rsidRPr="00334634">
        <w:rPr>
          <w:sz w:val="22"/>
          <w:szCs w:val="22"/>
        </w:rPr>
        <w:t>- wszystkie ościeża okienne oraz drzwiowe od zewnątrz ocieplić styropianem gr. 2-3cm. Na narożach stosować systemowe narożniki.</w:t>
      </w:r>
    </w:p>
    <w:p w:rsidR="00334634" w:rsidRPr="00334634" w:rsidRDefault="00334634" w:rsidP="00334634">
      <w:pPr>
        <w:spacing w:after="120"/>
        <w:jc w:val="both"/>
        <w:rPr>
          <w:sz w:val="22"/>
          <w:szCs w:val="22"/>
        </w:rPr>
      </w:pPr>
      <w:r w:rsidRPr="00334634">
        <w:rPr>
          <w:sz w:val="22"/>
          <w:szCs w:val="22"/>
        </w:rPr>
        <w:t>- wierzchnia warstwa to wyprawa tynkowa akrylowa na siatce malowana na biało.</w:t>
      </w:r>
    </w:p>
    <w:p w:rsidR="00334634" w:rsidRPr="00334634" w:rsidRDefault="00334634" w:rsidP="00334634">
      <w:pPr>
        <w:spacing w:after="120"/>
        <w:jc w:val="both"/>
        <w:rPr>
          <w:sz w:val="22"/>
          <w:szCs w:val="22"/>
        </w:rPr>
      </w:pPr>
      <w:r w:rsidRPr="00334634">
        <w:rPr>
          <w:sz w:val="22"/>
          <w:szCs w:val="22"/>
        </w:rPr>
        <w:t>2) Nadproża:</w:t>
      </w:r>
    </w:p>
    <w:p w:rsidR="00334634" w:rsidRPr="00334634" w:rsidRDefault="00334634" w:rsidP="00334634">
      <w:pPr>
        <w:spacing w:after="120"/>
        <w:jc w:val="both"/>
        <w:rPr>
          <w:sz w:val="22"/>
          <w:szCs w:val="22"/>
        </w:rPr>
      </w:pPr>
      <w:r w:rsidRPr="00334634">
        <w:rPr>
          <w:sz w:val="22"/>
          <w:szCs w:val="22"/>
        </w:rPr>
        <w:t xml:space="preserve">- nowe otwory należy </w:t>
      </w:r>
      <w:proofErr w:type="spellStart"/>
      <w:r w:rsidRPr="00334634">
        <w:rPr>
          <w:sz w:val="22"/>
          <w:szCs w:val="22"/>
        </w:rPr>
        <w:t>przekryć</w:t>
      </w:r>
      <w:proofErr w:type="spellEnd"/>
      <w:r w:rsidRPr="00334634">
        <w:rPr>
          <w:sz w:val="22"/>
          <w:szCs w:val="22"/>
        </w:rPr>
        <w:t xml:space="preserve"> nadprożami prefabrykowanymi lub z kształtowników stalowych.</w:t>
      </w:r>
    </w:p>
    <w:p w:rsidR="00334634" w:rsidRPr="00334634" w:rsidRDefault="00334634" w:rsidP="00334634">
      <w:pPr>
        <w:spacing w:after="120"/>
        <w:jc w:val="both"/>
        <w:rPr>
          <w:sz w:val="22"/>
          <w:szCs w:val="22"/>
        </w:rPr>
      </w:pPr>
      <w:r w:rsidRPr="00334634">
        <w:rPr>
          <w:sz w:val="22"/>
          <w:szCs w:val="22"/>
        </w:rPr>
        <w:t>3) Podciągi:</w:t>
      </w:r>
    </w:p>
    <w:p w:rsidR="00334634" w:rsidRPr="00334634" w:rsidRDefault="00334634" w:rsidP="00334634">
      <w:pPr>
        <w:spacing w:after="120"/>
        <w:jc w:val="both"/>
        <w:rPr>
          <w:sz w:val="22"/>
          <w:szCs w:val="22"/>
        </w:rPr>
      </w:pPr>
      <w:r w:rsidRPr="00334634">
        <w:rPr>
          <w:sz w:val="22"/>
          <w:szCs w:val="22"/>
        </w:rPr>
        <w:t>- zaprojektowano z kształtowników stalowych oraz żelbetowe</w:t>
      </w:r>
    </w:p>
    <w:p w:rsidR="00334634" w:rsidRPr="00334634" w:rsidRDefault="00334634" w:rsidP="00334634">
      <w:pPr>
        <w:spacing w:after="120"/>
        <w:jc w:val="both"/>
        <w:rPr>
          <w:sz w:val="22"/>
          <w:szCs w:val="22"/>
        </w:rPr>
      </w:pPr>
      <w:r w:rsidRPr="00334634">
        <w:rPr>
          <w:sz w:val="22"/>
          <w:szCs w:val="22"/>
        </w:rPr>
        <w:t>4) Posadzki:</w:t>
      </w:r>
    </w:p>
    <w:p w:rsidR="00334634" w:rsidRPr="00334634" w:rsidRDefault="00334634" w:rsidP="00334634">
      <w:pPr>
        <w:spacing w:after="120"/>
        <w:jc w:val="both"/>
        <w:rPr>
          <w:sz w:val="22"/>
          <w:szCs w:val="22"/>
        </w:rPr>
      </w:pPr>
      <w:r w:rsidRPr="00334634">
        <w:rPr>
          <w:sz w:val="22"/>
          <w:szCs w:val="22"/>
        </w:rPr>
        <w:t>a) Stan istniejący:</w:t>
      </w:r>
    </w:p>
    <w:p w:rsidR="00334634" w:rsidRPr="00334634" w:rsidRDefault="00334634" w:rsidP="00334634">
      <w:pPr>
        <w:spacing w:after="120"/>
        <w:jc w:val="both"/>
        <w:rPr>
          <w:sz w:val="22"/>
          <w:szCs w:val="22"/>
        </w:rPr>
      </w:pPr>
      <w:r w:rsidRPr="00334634">
        <w:rPr>
          <w:sz w:val="22"/>
          <w:szCs w:val="22"/>
        </w:rPr>
        <w:t xml:space="preserve">- ze względu na zły stan techniczny oraz różnorodne poziomy posadzki przewidziano w całości do skucia i wywiezienia (posadzka + podbudowa). </w:t>
      </w:r>
    </w:p>
    <w:p w:rsidR="00334634" w:rsidRPr="00334634" w:rsidRDefault="00334634" w:rsidP="00334634">
      <w:pPr>
        <w:spacing w:after="120"/>
        <w:jc w:val="both"/>
        <w:rPr>
          <w:sz w:val="22"/>
          <w:szCs w:val="22"/>
        </w:rPr>
      </w:pPr>
      <w:r w:rsidRPr="00334634">
        <w:rPr>
          <w:sz w:val="22"/>
          <w:szCs w:val="22"/>
        </w:rPr>
        <w:t>- w pomieszczeniach przewidziano do rozbiórki wszystkie warstwy posadzki.</w:t>
      </w:r>
    </w:p>
    <w:p w:rsidR="00334634" w:rsidRPr="00334634" w:rsidRDefault="00334634" w:rsidP="00334634">
      <w:pPr>
        <w:spacing w:after="120"/>
        <w:jc w:val="both"/>
        <w:rPr>
          <w:sz w:val="22"/>
          <w:szCs w:val="22"/>
        </w:rPr>
      </w:pPr>
      <w:r w:rsidRPr="00334634">
        <w:rPr>
          <w:sz w:val="22"/>
          <w:szCs w:val="22"/>
        </w:rPr>
        <w:t>b) Nowoprojektowane posadzki:</w:t>
      </w:r>
    </w:p>
    <w:p w:rsidR="00334634" w:rsidRPr="00334634" w:rsidRDefault="00334634" w:rsidP="00334634">
      <w:pPr>
        <w:spacing w:after="120"/>
        <w:jc w:val="both"/>
        <w:rPr>
          <w:sz w:val="22"/>
          <w:szCs w:val="22"/>
        </w:rPr>
      </w:pPr>
      <w:r w:rsidRPr="00334634">
        <w:rPr>
          <w:sz w:val="22"/>
          <w:szCs w:val="22"/>
        </w:rPr>
        <w:t>- posadzki z wykładziny PCV na gruncie</w:t>
      </w:r>
    </w:p>
    <w:p w:rsidR="00334634" w:rsidRPr="00334634" w:rsidRDefault="00334634" w:rsidP="00334634">
      <w:pPr>
        <w:spacing w:after="120"/>
        <w:jc w:val="both"/>
        <w:rPr>
          <w:sz w:val="22"/>
          <w:szCs w:val="22"/>
        </w:rPr>
      </w:pPr>
      <w:r w:rsidRPr="00334634">
        <w:rPr>
          <w:sz w:val="22"/>
          <w:szCs w:val="22"/>
        </w:rPr>
        <w:t>- posadzki ceramiczne na stropach istniejących</w:t>
      </w:r>
    </w:p>
    <w:p w:rsidR="00334634" w:rsidRPr="00334634" w:rsidRDefault="00334634" w:rsidP="00334634">
      <w:pPr>
        <w:spacing w:after="120"/>
        <w:jc w:val="both"/>
        <w:rPr>
          <w:sz w:val="22"/>
          <w:szCs w:val="22"/>
        </w:rPr>
      </w:pPr>
      <w:r w:rsidRPr="00334634">
        <w:rPr>
          <w:sz w:val="22"/>
          <w:szCs w:val="22"/>
        </w:rPr>
        <w:t>- posadzka z wykładziny PCV na stropach istniejących</w:t>
      </w:r>
    </w:p>
    <w:p w:rsidR="00334634" w:rsidRPr="00334634" w:rsidRDefault="00334634" w:rsidP="00334634">
      <w:pPr>
        <w:spacing w:after="120"/>
        <w:jc w:val="both"/>
        <w:rPr>
          <w:sz w:val="22"/>
          <w:szCs w:val="22"/>
        </w:rPr>
      </w:pPr>
      <w:r w:rsidRPr="00334634">
        <w:rPr>
          <w:sz w:val="22"/>
          <w:szCs w:val="22"/>
        </w:rPr>
        <w:t>5) Schody:</w:t>
      </w:r>
    </w:p>
    <w:p w:rsidR="00334634" w:rsidRPr="00334634" w:rsidRDefault="00334634" w:rsidP="00334634">
      <w:pPr>
        <w:spacing w:after="120"/>
        <w:jc w:val="both"/>
        <w:rPr>
          <w:sz w:val="22"/>
          <w:szCs w:val="22"/>
        </w:rPr>
      </w:pPr>
      <w:r w:rsidRPr="00334634">
        <w:rPr>
          <w:sz w:val="22"/>
          <w:szCs w:val="22"/>
        </w:rPr>
        <w:t xml:space="preserve">- schody żelbetowe monolityczne </w:t>
      </w:r>
    </w:p>
    <w:p w:rsidR="00334634" w:rsidRPr="00334634" w:rsidRDefault="00334634" w:rsidP="00334634">
      <w:pPr>
        <w:spacing w:after="120"/>
        <w:jc w:val="both"/>
        <w:rPr>
          <w:sz w:val="22"/>
          <w:szCs w:val="22"/>
        </w:rPr>
      </w:pPr>
      <w:r w:rsidRPr="00334634">
        <w:rPr>
          <w:sz w:val="22"/>
          <w:szCs w:val="22"/>
        </w:rPr>
        <w:t>6) Stropy:</w:t>
      </w:r>
    </w:p>
    <w:p w:rsidR="00334634" w:rsidRPr="00334634" w:rsidRDefault="00334634" w:rsidP="00334634">
      <w:pPr>
        <w:spacing w:after="120"/>
        <w:jc w:val="both"/>
        <w:rPr>
          <w:sz w:val="22"/>
          <w:szCs w:val="22"/>
        </w:rPr>
      </w:pPr>
      <w:r w:rsidRPr="00334634">
        <w:rPr>
          <w:sz w:val="22"/>
          <w:szCs w:val="22"/>
        </w:rPr>
        <w:t xml:space="preserve">- istniejące stropy drewniane w budynku głównym należy odciążyć poprzez usunięcie </w:t>
      </w:r>
    </w:p>
    <w:p w:rsidR="00334634" w:rsidRPr="00334634" w:rsidRDefault="00334634" w:rsidP="00334634">
      <w:pPr>
        <w:spacing w:after="120"/>
        <w:jc w:val="both"/>
        <w:rPr>
          <w:sz w:val="22"/>
          <w:szCs w:val="22"/>
        </w:rPr>
      </w:pPr>
      <w:r w:rsidRPr="00334634">
        <w:rPr>
          <w:sz w:val="22"/>
          <w:szCs w:val="22"/>
        </w:rPr>
        <w:t xml:space="preserve">z przestrzeni </w:t>
      </w:r>
      <w:proofErr w:type="spellStart"/>
      <w:r w:rsidRPr="00334634">
        <w:rPr>
          <w:sz w:val="22"/>
          <w:szCs w:val="22"/>
        </w:rPr>
        <w:t>międzybelkowej</w:t>
      </w:r>
      <w:proofErr w:type="spellEnd"/>
      <w:r w:rsidRPr="00334634">
        <w:rPr>
          <w:sz w:val="22"/>
          <w:szCs w:val="22"/>
        </w:rPr>
        <w:t xml:space="preserve"> polepy. W miejsce polepy należy ułożyć izolację akustyczną z wełny </w:t>
      </w:r>
      <w:proofErr w:type="spellStart"/>
      <w:r w:rsidRPr="00334634">
        <w:rPr>
          <w:sz w:val="22"/>
          <w:szCs w:val="22"/>
        </w:rPr>
        <w:t>mienralnej</w:t>
      </w:r>
      <w:proofErr w:type="spellEnd"/>
      <w:r w:rsidRPr="00334634">
        <w:rPr>
          <w:sz w:val="22"/>
          <w:szCs w:val="22"/>
        </w:rPr>
        <w:t>.</w:t>
      </w:r>
    </w:p>
    <w:p w:rsidR="00334634" w:rsidRPr="00334634" w:rsidRDefault="00334634" w:rsidP="00334634">
      <w:pPr>
        <w:spacing w:after="120"/>
        <w:jc w:val="both"/>
        <w:rPr>
          <w:sz w:val="22"/>
          <w:szCs w:val="22"/>
        </w:rPr>
      </w:pPr>
      <w:r w:rsidRPr="00334634">
        <w:rPr>
          <w:sz w:val="22"/>
          <w:szCs w:val="22"/>
        </w:rPr>
        <w:t>- stropy należy zabezpieczyć za pomocą dwustronnej obudowy płytami cementowo-wiórowymi do  REI 60</w:t>
      </w:r>
    </w:p>
    <w:p w:rsidR="00334634" w:rsidRPr="00334634" w:rsidRDefault="00334634" w:rsidP="00334634">
      <w:pPr>
        <w:spacing w:after="120"/>
        <w:jc w:val="both"/>
        <w:rPr>
          <w:sz w:val="22"/>
          <w:szCs w:val="22"/>
        </w:rPr>
      </w:pPr>
      <w:r w:rsidRPr="00334634">
        <w:rPr>
          <w:sz w:val="22"/>
          <w:szCs w:val="22"/>
        </w:rPr>
        <w:t>7) Stolarka drzwiowa</w:t>
      </w:r>
    </w:p>
    <w:p w:rsidR="00334634" w:rsidRPr="00334634" w:rsidRDefault="00334634" w:rsidP="00334634">
      <w:pPr>
        <w:spacing w:after="120"/>
        <w:jc w:val="both"/>
        <w:rPr>
          <w:sz w:val="22"/>
          <w:szCs w:val="22"/>
        </w:rPr>
      </w:pPr>
      <w:r w:rsidRPr="00334634">
        <w:rPr>
          <w:sz w:val="22"/>
          <w:szCs w:val="22"/>
        </w:rPr>
        <w:t>a) Drzwi zewnętrzne:</w:t>
      </w:r>
    </w:p>
    <w:p w:rsidR="00334634" w:rsidRPr="00334634" w:rsidRDefault="00334634" w:rsidP="00334634">
      <w:pPr>
        <w:spacing w:after="120"/>
        <w:jc w:val="both"/>
        <w:rPr>
          <w:sz w:val="22"/>
          <w:szCs w:val="22"/>
        </w:rPr>
      </w:pPr>
      <w:r w:rsidRPr="00334634">
        <w:rPr>
          <w:sz w:val="22"/>
          <w:szCs w:val="22"/>
        </w:rPr>
        <w:t>- główne drzwi od strony rynku:</w:t>
      </w:r>
    </w:p>
    <w:p w:rsidR="00334634" w:rsidRPr="00334634" w:rsidRDefault="00334634" w:rsidP="00334634">
      <w:pPr>
        <w:spacing w:after="120"/>
        <w:jc w:val="both"/>
        <w:rPr>
          <w:sz w:val="22"/>
          <w:szCs w:val="22"/>
        </w:rPr>
      </w:pPr>
      <w:r w:rsidRPr="00334634">
        <w:rPr>
          <w:sz w:val="22"/>
          <w:szCs w:val="22"/>
        </w:rPr>
        <w:t>Główne drzwi wejściowe należy wykonać wg oryginalnych zachowanych detali na zdemontowanych drzwiach, detale należy odtworzyć z należytą starannością, detale winny stanowić wierną kopię detali istniejących (wg rysunku szczegółowego stolarki)..</w:t>
      </w:r>
    </w:p>
    <w:p w:rsidR="00334634" w:rsidRPr="00334634" w:rsidRDefault="00334634" w:rsidP="00334634">
      <w:pPr>
        <w:spacing w:after="120"/>
        <w:jc w:val="both"/>
        <w:rPr>
          <w:sz w:val="22"/>
          <w:szCs w:val="22"/>
        </w:rPr>
      </w:pPr>
      <w:r w:rsidRPr="00334634">
        <w:rPr>
          <w:sz w:val="22"/>
          <w:szCs w:val="22"/>
        </w:rPr>
        <w:t>- pozostałe drzwi:</w:t>
      </w:r>
    </w:p>
    <w:p w:rsidR="00334634" w:rsidRPr="00334634" w:rsidRDefault="00334634" w:rsidP="00334634">
      <w:pPr>
        <w:spacing w:after="120"/>
        <w:jc w:val="both"/>
        <w:rPr>
          <w:sz w:val="22"/>
          <w:szCs w:val="22"/>
        </w:rPr>
      </w:pPr>
      <w:r w:rsidRPr="00334634">
        <w:rPr>
          <w:sz w:val="22"/>
          <w:szCs w:val="22"/>
        </w:rPr>
        <w:t>Drzwi aluminiowe (wg rysunku zestawienia stolarki).</w:t>
      </w:r>
    </w:p>
    <w:p w:rsidR="00334634" w:rsidRPr="00334634" w:rsidRDefault="00334634" w:rsidP="00334634">
      <w:pPr>
        <w:spacing w:after="120"/>
        <w:jc w:val="both"/>
        <w:rPr>
          <w:sz w:val="22"/>
          <w:szCs w:val="22"/>
        </w:rPr>
      </w:pPr>
      <w:r w:rsidRPr="00334634">
        <w:rPr>
          <w:sz w:val="22"/>
          <w:szCs w:val="22"/>
        </w:rPr>
        <w:t>b) Drzwi wewnętrzne:</w:t>
      </w:r>
    </w:p>
    <w:p w:rsidR="00334634" w:rsidRPr="00334634" w:rsidRDefault="00334634" w:rsidP="00334634">
      <w:pPr>
        <w:spacing w:after="120"/>
        <w:jc w:val="both"/>
        <w:rPr>
          <w:sz w:val="22"/>
          <w:szCs w:val="22"/>
        </w:rPr>
      </w:pPr>
      <w:r w:rsidRPr="00334634">
        <w:rPr>
          <w:sz w:val="22"/>
          <w:szCs w:val="22"/>
        </w:rPr>
        <w:t xml:space="preserve">Drzwi do toalet i pomieszczeń zaprojektowano jako płycinowe HDF </w:t>
      </w:r>
      <w:proofErr w:type="spellStart"/>
      <w:r w:rsidRPr="00334634">
        <w:rPr>
          <w:sz w:val="22"/>
          <w:szCs w:val="22"/>
        </w:rPr>
        <w:t>bezprzylgowe</w:t>
      </w:r>
      <w:proofErr w:type="spellEnd"/>
      <w:r w:rsidRPr="00334634">
        <w:rPr>
          <w:sz w:val="22"/>
          <w:szCs w:val="22"/>
        </w:rPr>
        <w:t>. W drzwiach do toalet, należy zastosować kratki nawiewne oraz samozamykacze. Szczegółowe dane i wymiary wg rysunku zestawienia stolarki.</w:t>
      </w:r>
    </w:p>
    <w:p w:rsidR="00334634" w:rsidRPr="00334634" w:rsidRDefault="00334634" w:rsidP="00334634">
      <w:pPr>
        <w:spacing w:after="120"/>
        <w:jc w:val="both"/>
        <w:rPr>
          <w:sz w:val="22"/>
          <w:szCs w:val="22"/>
        </w:rPr>
      </w:pPr>
      <w:r w:rsidRPr="00334634">
        <w:rPr>
          <w:sz w:val="22"/>
          <w:szCs w:val="22"/>
        </w:rPr>
        <w:t>c) Drzwi przeciwpożarowe EI60, EI30:</w:t>
      </w:r>
    </w:p>
    <w:p w:rsidR="00334634" w:rsidRPr="00334634" w:rsidRDefault="00334634" w:rsidP="00334634">
      <w:pPr>
        <w:spacing w:after="120"/>
        <w:jc w:val="both"/>
        <w:rPr>
          <w:sz w:val="22"/>
          <w:szCs w:val="22"/>
        </w:rPr>
      </w:pPr>
      <w:r w:rsidRPr="00334634">
        <w:rPr>
          <w:sz w:val="22"/>
          <w:szCs w:val="22"/>
        </w:rPr>
        <w:t xml:space="preserve">Drzwi aluminiowe </w:t>
      </w:r>
      <w:proofErr w:type="spellStart"/>
      <w:r w:rsidRPr="00334634">
        <w:rPr>
          <w:sz w:val="22"/>
          <w:szCs w:val="22"/>
        </w:rPr>
        <w:t>przymykowe</w:t>
      </w:r>
      <w:proofErr w:type="spellEnd"/>
      <w:r w:rsidRPr="00334634">
        <w:rPr>
          <w:sz w:val="22"/>
          <w:szCs w:val="22"/>
        </w:rPr>
        <w:t xml:space="preserve"> jedno lub dwuskrzydłowe, z lub bez naświetla wg zestawienia stolarki</w:t>
      </w:r>
    </w:p>
    <w:p w:rsidR="00334634" w:rsidRPr="00334634" w:rsidRDefault="00334634" w:rsidP="00334634">
      <w:pPr>
        <w:spacing w:after="120"/>
        <w:jc w:val="both"/>
        <w:rPr>
          <w:sz w:val="22"/>
          <w:szCs w:val="22"/>
        </w:rPr>
      </w:pPr>
      <w:r w:rsidRPr="00334634">
        <w:rPr>
          <w:sz w:val="22"/>
          <w:szCs w:val="22"/>
        </w:rPr>
        <w:t>8) Stolarka okienna:</w:t>
      </w:r>
    </w:p>
    <w:p w:rsidR="00334634" w:rsidRPr="00334634" w:rsidRDefault="00334634" w:rsidP="00334634">
      <w:pPr>
        <w:spacing w:after="120"/>
        <w:jc w:val="both"/>
        <w:rPr>
          <w:sz w:val="22"/>
          <w:szCs w:val="22"/>
        </w:rPr>
      </w:pPr>
      <w:r w:rsidRPr="00334634">
        <w:rPr>
          <w:sz w:val="22"/>
          <w:szCs w:val="22"/>
        </w:rPr>
        <w:lastRenderedPageBreak/>
        <w:t>- Należy przeprowadzić całkowitą wymianę stolarki okiennej. Detale okien należy wykonać wg oryginalnych zachowanych detali na zdemontowanych oknach. Detale należ odtworzyć z należytą starannością, detale winny stanowić wierną kopię detali odtwarzanych.</w:t>
      </w:r>
    </w:p>
    <w:p w:rsidR="00334634" w:rsidRPr="00334634" w:rsidRDefault="00334634" w:rsidP="00334634">
      <w:pPr>
        <w:spacing w:after="120"/>
        <w:jc w:val="both"/>
        <w:rPr>
          <w:sz w:val="22"/>
          <w:szCs w:val="22"/>
        </w:rPr>
      </w:pPr>
      <w:r w:rsidRPr="00334634">
        <w:rPr>
          <w:sz w:val="22"/>
          <w:szCs w:val="22"/>
        </w:rPr>
        <w:t>- Okna drewniane otwierane. Detale okien należy wykonać wg oryginalnych zachowanych detali na zdemontowanych oknach. Detale należy odtworzyć z należytą starannością, detale winny stanowić wierną kopię detali odtwarzanych. Szklenie bezpieczne P3 VSG.</w:t>
      </w:r>
    </w:p>
    <w:p w:rsidR="00334634" w:rsidRPr="00334634" w:rsidRDefault="00334634" w:rsidP="00334634">
      <w:pPr>
        <w:spacing w:after="120"/>
        <w:jc w:val="both"/>
        <w:rPr>
          <w:sz w:val="22"/>
          <w:szCs w:val="22"/>
        </w:rPr>
      </w:pPr>
      <w:r w:rsidRPr="00334634">
        <w:rPr>
          <w:sz w:val="22"/>
          <w:szCs w:val="22"/>
        </w:rPr>
        <w:t>9) Roboty wykończeniowe wewnętrzne (wraz z realizacją projektów wykończenia wnętrz)</w:t>
      </w:r>
    </w:p>
    <w:p w:rsidR="00334634" w:rsidRPr="00334634" w:rsidRDefault="00334634" w:rsidP="00334634">
      <w:pPr>
        <w:spacing w:after="120"/>
        <w:jc w:val="both"/>
        <w:rPr>
          <w:sz w:val="22"/>
          <w:szCs w:val="22"/>
        </w:rPr>
      </w:pPr>
      <w:r w:rsidRPr="00334634">
        <w:rPr>
          <w:sz w:val="22"/>
          <w:szCs w:val="22"/>
        </w:rPr>
        <w:t>10) Roboty wykończeniowe zewnętrzne</w:t>
      </w:r>
    </w:p>
    <w:p w:rsidR="00334634" w:rsidRPr="00334634" w:rsidRDefault="00334634" w:rsidP="00334634">
      <w:pPr>
        <w:spacing w:after="120"/>
        <w:jc w:val="both"/>
        <w:rPr>
          <w:sz w:val="22"/>
          <w:szCs w:val="22"/>
        </w:rPr>
      </w:pPr>
      <w:r w:rsidRPr="00334634">
        <w:rPr>
          <w:sz w:val="22"/>
          <w:szCs w:val="22"/>
        </w:rPr>
        <w:t>11) Ślusarka</w:t>
      </w:r>
    </w:p>
    <w:p w:rsidR="00334634" w:rsidRPr="00334634" w:rsidRDefault="00334634" w:rsidP="00334634">
      <w:pPr>
        <w:spacing w:after="120"/>
        <w:jc w:val="both"/>
        <w:rPr>
          <w:sz w:val="22"/>
          <w:szCs w:val="22"/>
        </w:rPr>
      </w:pPr>
      <w:r w:rsidRPr="00334634">
        <w:rPr>
          <w:sz w:val="22"/>
          <w:szCs w:val="22"/>
        </w:rPr>
        <w:t>12) Budynek wyposażony będzie w następujące instalacje (wg dokumentacji projektowej branż):</w:t>
      </w:r>
    </w:p>
    <w:p w:rsidR="00334634" w:rsidRPr="00334634" w:rsidRDefault="00334634" w:rsidP="00334634">
      <w:pPr>
        <w:spacing w:after="120"/>
        <w:jc w:val="both"/>
        <w:rPr>
          <w:sz w:val="22"/>
          <w:szCs w:val="22"/>
        </w:rPr>
      </w:pPr>
      <w:r w:rsidRPr="00334634">
        <w:rPr>
          <w:sz w:val="22"/>
          <w:szCs w:val="22"/>
        </w:rPr>
        <w:t>-wodociągową;</w:t>
      </w:r>
    </w:p>
    <w:p w:rsidR="00334634" w:rsidRPr="00334634" w:rsidRDefault="00334634" w:rsidP="00334634">
      <w:pPr>
        <w:spacing w:after="120"/>
        <w:jc w:val="both"/>
        <w:rPr>
          <w:sz w:val="22"/>
          <w:szCs w:val="22"/>
        </w:rPr>
      </w:pPr>
      <w:r w:rsidRPr="00334634">
        <w:rPr>
          <w:sz w:val="22"/>
          <w:szCs w:val="22"/>
        </w:rPr>
        <w:t>- kanalizacji sanitarnej i deszczowej;</w:t>
      </w:r>
    </w:p>
    <w:p w:rsidR="00334634" w:rsidRPr="00334634" w:rsidRDefault="00334634" w:rsidP="00334634">
      <w:pPr>
        <w:spacing w:after="120"/>
        <w:jc w:val="both"/>
        <w:rPr>
          <w:sz w:val="22"/>
          <w:szCs w:val="22"/>
        </w:rPr>
      </w:pPr>
      <w:r w:rsidRPr="00334634">
        <w:rPr>
          <w:sz w:val="22"/>
          <w:szCs w:val="22"/>
        </w:rPr>
        <w:t>- centralnej ciepłej wody;</w:t>
      </w:r>
    </w:p>
    <w:p w:rsidR="00334634" w:rsidRPr="00334634" w:rsidRDefault="00334634" w:rsidP="00334634">
      <w:pPr>
        <w:spacing w:after="120"/>
        <w:jc w:val="both"/>
        <w:rPr>
          <w:sz w:val="22"/>
          <w:szCs w:val="22"/>
        </w:rPr>
      </w:pPr>
      <w:r w:rsidRPr="00334634">
        <w:rPr>
          <w:sz w:val="22"/>
          <w:szCs w:val="22"/>
        </w:rPr>
        <w:t>- instalację C.O.;</w:t>
      </w:r>
    </w:p>
    <w:p w:rsidR="00334634" w:rsidRPr="00334634" w:rsidRDefault="00334634" w:rsidP="00334634">
      <w:pPr>
        <w:spacing w:after="120"/>
        <w:jc w:val="both"/>
        <w:rPr>
          <w:sz w:val="22"/>
          <w:szCs w:val="22"/>
        </w:rPr>
      </w:pPr>
      <w:r w:rsidRPr="00334634">
        <w:rPr>
          <w:sz w:val="22"/>
          <w:szCs w:val="22"/>
        </w:rPr>
        <w:t>-wentylacji mechanicznej;</w:t>
      </w:r>
    </w:p>
    <w:p w:rsidR="00334634" w:rsidRPr="00334634" w:rsidRDefault="00334634" w:rsidP="00334634">
      <w:pPr>
        <w:spacing w:after="120"/>
        <w:jc w:val="both"/>
        <w:rPr>
          <w:sz w:val="22"/>
          <w:szCs w:val="22"/>
        </w:rPr>
      </w:pPr>
      <w:r w:rsidRPr="00334634">
        <w:rPr>
          <w:sz w:val="22"/>
          <w:szCs w:val="22"/>
        </w:rPr>
        <w:t>- hydrantową;</w:t>
      </w:r>
    </w:p>
    <w:p w:rsidR="00334634" w:rsidRPr="00334634" w:rsidRDefault="00334634" w:rsidP="00334634">
      <w:pPr>
        <w:spacing w:after="120"/>
        <w:jc w:val="both"/>
        <w:rPr>
          <w:sz w:val="22"/>
          <w:szCs w:val="22"/>
        </w:rPr>
      </w:pPr>
      <w:r w:rsidRPr="00334634">
        <w:rPr>
          <w:sz w:val="22"/>
          <w:szCs w:val="22"/>
        </w:rPr>
        <w:t>- odgromową;</w:t>
      </w:r>
    </w:p>
    <w:p w:rsidR="00334634" w:rsidRPr="00334634" w:rsidRDefault="00334634" w:rsidP="00334634">
      <w:pPr>
        <w:spacing w:after="120"/>
        <w:jc w:val="both"/>
        <w:rPr>
          <w:sz w:val="22"/>
          <w:szCs w:val="22"/>
        </w:rPr>
      </w:pPr>
      <w:r w:rsidRPr="00334634">
        <w:rPr>
          <w:sz w:val="22"/>
          <w:szCs w:val="22"/>
        </w:rPr>
        <w:t>- elektryczną;</w:t>
      </w:r>
    </w:p>
    <w:p w:rsidR="00334634" w:rsidRPr="00334634" w:rsidRDefault="00334634" w:rsidP="00334634">
      <w:pPr>
        <w:spacing w:after="120"/>
        <w:jc w:val="both"/>
        <w:rPr>
          <w:sz w:val="22"/>
          <w:szCs w:val="22"/>
        </w:rPr>
      </w:pPr>
      <w:r w:rsidRPr="00334634">
        <w:rPr>
          <w:sz w:val="22"/>
          <w:szCs w:val="22"/>
        </w:rPr>
        <w:t>- niskoprądową;</w:t>
      </w:r>
    </w:p>
    <w:p w:rsidR="00334634" w:rsidRPr="00334634" w:rsidRDefault="00334634" w:rsidP="00334634">
      <w:pPr>
        <w:spacing w:after="120"/>
        <w:jc w:val="both"/>
        <w:rPr>
          <w:sz w:val="22"/>
          <w:szCs w:val="22"/>
        </w:rPr>
      </w:pPr>
      <w:r w:rsidRPr="00334634">
        <w:rPr>
          <w:sz w:val="22"/>
          <w:szCs w:val="22"/>
        </w:rPr>
        <w:t xml:space="preserve">- </w:t>
      </w:r>
      <w:proofErr w:type="spellStart"/>
      <w:r w:rsidRPr="00334634">
        <w:rPr>
          <w:sz w:val="22"/>
          <w:szCs w:val="22"/>
        </w:rPr>
        <w:t>ppoż</w:t>
      </w:r>
      <w:proofErr w:type="spellEnd"/>
      <w:r w:rsidRPr="00334634">
        <w:rPr>
          <w:sz w:val="22"/>
          <w:szCs w:val="22"/>
        </w:rPr>
        <w:t>;</w:t>
      </w:r>
    </w:p>
    <w:p w:rsidR="00334634" w:rsidRPr="00334634" w:rsidRDefault="00334634" w:rsidP="00334634">
      <w:pPr>
        <w:spacing w:after="120"/>
        <w:jc w:val="both"/>
        <w:rPr>
          <w:sz w:val="22"/>
          <w:szCs w:val="22"/>
        </w:rPr>
      </w:pPr>
    </w:p>
    <w:p w:rsidR="00334634" w:rsidRPr="00334634" w:rsidRDefault="00334634" w:rsidP="00334634">
      <w:pPr>
        <w:spacing w:after="120"/>
        <w:jc w:val="both"/>
        <w:rPr>
          <w:b/>
          <w:sz w:val="22"/>
          <w:szCs w:val="22"/>
          <w:u w:val="single"/>
        </w:rPr>
      </w:pPr>
      <w:r w:rsidRPr="00334634">
        <w:rPr>
          <w:b/>
          <w:sz w:val="22"/>
          <w:szCs w:val="22"/>
          <w:u w:val="single"/>
        </w:rPr>
        <w:t>Uwaga!</w:t>
      </w:r>
    </w:p>
    <w:p w:rsidR="00334634" w:rsidRPr="00334634" w:rsidRDefault="00334634" w:rsidP="00334634">
      <w:pPr>
        <w:spacing w:after="120"/>
        <w:jc w:val="both"/>
        <w:rPr>
          <w:sz w:val="22"/>
          <w:szCs w:val="22"/>
        </w:rPr>
      </w:pPr>
      <w:r w:rsidRPr="00334634">
        <w:rPr>
          <w:sz w:val="22"/>
          <w:szCs w:val="22"/>
        </w:rPr>
        <w:t xml:space="preserve"> Wszystkie prace związane z przebudową, rozbudową i nadbudową oraz zmianą sposobu użytkowania pomieszczeń poddasza budynku Ratusza wraz z elementami infrastruktury technicznej w Odolanowie należy wykonać zgodnie z następującymi pozwoleniami i uzgodnieniami: </w:t>
      </w:r>
    </w:p>
    <w:p w:rsidR="00334634" w:rsidRPr="00334634" w:rsidRDefault="00334634" w:rsidP="00334634">
      <w:pPr>
        <w:spacing w:after="120"/>
        <w:jc w:val="both"/>
        <w:rPr>
          <w:sz w:val="22"/>
          <w:szCs w:val="22"/>
        </w:rPr>
      </w:pPr>
      <w:r w:rsidRPr="00334634">
        <w:rPr>
          <w:sz w:val="22"/>
          <w:szCs w:val="22"/>
        </w:rPr>
        <w:t>1) Uzgodnienie Wojewódzkiego Urzędu Ochrony Zabytków w Poznaniu, Delegatura w Kaliszu Nr Ka-WN.5183.4683.2.2.2016 z dnia 09.11.2016r.</w:t>
      </w:r>
    </w:p>
    <w:p w:rsidR="00334634" w:rsidRPr="00334634" w:rsidRDefault="00334634" w:rsidP="00334634">
      <w:pPr>
        <w:spacing w:after="120"/>
        <w:jc w:val="both"/>
        <w:rPr>
          <w:sz w:val="22"/>
          <w:szCs w:val="22"/>
        </w:rPr>
      </w:pPr>
      <w:r w:rsidRPr="00334634">
        <w:rPr>
          <w:sz w:val="22"/>
          <w:szCs w:val="22"/>
        </w:rPr>
        <w:t>2) Pozwolenie nr 30/2020/A Wielkopolskiego Wojewódzkiego Konserwatora Zabytków, Wojewódzki Urząd Ochrony Zabytków w Poznaniu, Delegatura w Kaliszu, z dnia 16.01.2020r.</w:t>
      </w:r>
    </w:p>
    <w:p w:rsidR="00334634" w:rsidRPr="00334634" w:rsidRDefault="00334634" w:rsidP="00334634">
      <w:pPr>
        <w:spacing w:after="120"/>
        <w:jc w:val="both"/>
        <w:rPr>
          <w:sz w:val="22"/>
          <w:szCs w:val="22"/>
        </w:rPr>
      </w:pPr>
      <w:r w:rsidRPr="00334634">
        <w:rPr>
          <w:sz w:val="22"/>
          <w:szCs w:val="22"/>
        </w:rPr>
        <w:t>3) Decyzja Starosty Ostrowskiego NR RPA.6740.6.5.2017 zatwierdzająca projekt budowlany i udzielająca pozwolenia na budowę z dnia 27 stycznia 2017r.</w:t>
      </w:r>
    </w:p>
    <w:p w:rsidR="00334634" w:rsidRPr="00334634" w:rsidRDefault="00334634" w:rsidP="00334634">
      <w:pPr>
        <w:spacing w:after="120"/>
        <w:jc w:val="both"/>
        <w:rPr>
          <w:sz w:val="22"/>
          <w:szCs w:val="22"/>
        </w:rPr>
      </w:pPr>
      <w:r w:rsidRPr="00334634">
        <w:rPr>
          <w:sz w:val="22"/>
          <w:szCs w:val="22"/>
        </w:rPr>
        <w:t xml:space="preserve">4) Decyzja Starosty Ostrowskiego NR RPA6740.18.1.2022 w sprawie zmiany pozwolenia na budowę z dnia 3 stycznia 2022 r. </w:t>
      </w:r>
    </w:p>
    <w:p w:rsidR="00334634" w:rsidRPr="00334634" w:rsidRDefault="00334634" w:rsidP="00334634">
      <w:pPr>
        <w:spacing w:after="120"/>
        <w:jc w:val="both"/>
        <w:rPr>
          <w:sz w:val="22"/>
          <w:szCs w:val="22"/>
        </w:rPr>
      </w:pPr>
      <w:r w:rsidRPr="00334634">
        <w:rPr>
          <w:sz w:val="22"/>
          <w:szCs w:val="22"/>
        </w:rPr>
        <w:t xml:space="preserve">5) Postanowienie Starosty Ostrowskiego NR RPA.6740.6.5.2017 z dnia 02 stycznia 2020r. prostujące błąd w Decyzji Starosty Ostrowskiego NR RPA.6740.6.5.2017 z dnia 27 stycznia 2017r. </w:t>
      </w:r>
    </w:p>
    <w:p w:rsidR="00334634" w:rsidRPr="00334634" w:rsidRDefault="00334634" w:rsidP="00334634">
      <w:pPr>
        <w:spacing w:after="120"/>
        <w:jc w:val="both"/>
        <w:rPr>
          <w:sz w:val="22"/>
          <w:szCs w:val="22"/>
        </w:rPr>
      </w:pPr>
      <w:r w:rsidRPr="00334634">
        <w:rPr>
          <w:sz w:val="22"/>
          <w:szCs w:val="22"/>
        </w:rPr>
        <w:t xml:space="preserve">6) Warunki przyłączenia do sieci gazowej ZDK-4100-105287/16 z dnia 30.11.2016r. </w:t>
      </w:r>
    </w:p>
    <w:p w:rsidR="00334634" w:rsidRPr="00334634" w:rsidRDefault="00334634" w:rsidP="00334634">
      <w:pPr>
        <w:spacing w:after="120"/>
        <w:jc w:val="both"/>
        <w:rPr>
          <w:sz w:val="22"/>
          <w:szCs w:val="22"/>
        </w:rPr>
      </w:pPr>
      <w:r w:rsidRPr="00334634">
        <w:rPr>
          <w:sz w:val="22"/>
          <w:szCs w:val="22"/>
        </w:rPr>
        <w:t>7) Warunki Przyłączenia do sieci elektroenergetycznej Energa - Operator Energa S.A. Oddział w Kaliszu, Nr 13/R42/04566 z dnia 02.08.2013r.</w:t>
      </w:r>
    </w:p>
    <w:p w:rsidR="00334634" w:rsidRPr="00334634" w:rsidRDefault="00334634" w:rsidP="00334634">
      <w:pPr>
        <w:spacing w:after="120"/>
        <w:jc w:val="both"/>
        <w:rPr>
          <w:sz w:val="22"/>
          <w:szCs w:val="22"/>
        </w:rPr>
      </w:pPr>
    </w:p>
    <w:p w:rsidR="00334634" w:rsidRPr="00334634" w:rsidRDefault="00334634" w:rsidP="00334634">
      <w:pPr>
        <w:spacing w:after="120"/>
        <w:jc w:val="both"/>
        <w:rPr>
          <w:sz w:val="22"/>
          <w:szCs w:val="22"/>
        </w:rPr>
      </w:pPr>
      <w:r w:rsidRPr="00334634">
        <w:rPr>
          <w:sz w:val="22"/>
          <w:szCs w:val="22"/>
        </w:rPr>
        <w:t xml:space="preserve">Prace budowlane będą realizowane na obszarze działki o nr </w:t>
      </w:r>
      <w:proofErr w:type="spellStart"/>
      <w:r w:rsidRPr="00334634">
        <w:rPr>
          <w:sz w:val="22"/>
          <w:szCs w:val="22"/>
        </w:rPr>
        <w:t>ewid</w:t>
      </w:r>
      <w:proofErr w:type="spellEnd"/>
      <w:r w:rsidRPr="00334634">
        <w:rPr>
          <w:sz w:val="22"/>
          <w:szCs w:val="22"/>
        </w:rPr>
        <w:t>. 1294: (obręb 0001 Odolanów).</w:t>
      </w:r>
    </w:p>
    <w:p w:rsidR="00334634" w:rsidRPr="00334634" w:rsidRDefault="00334634" w:rsidP="00334634">
      <w:pPr>
        <w:spacing w:after="120"/>
        <w:jc w:val="both"/>
        <w:rPr>
          <w:sz w:val="22"/>
          <w:szCs w:val="22"/>
        </w:rPr>
      </w:pPr>
      <w:r w:rsidRPr="00334634">
        <w:rPr>
          <w:sz w:val="22"/>
          <w:szCs w:val="22"/>
        </w:rPr>
        <w:t>III. Szczegółowy zakres robót budowlanych, wyposażenia i pozostałych świadczeń do wykonania stanowi dokumentacja projektowa opracowana przez STANISŁAWSKI Jerzy Stanisławski, Sebastian Stanisławski.</w:t>
      </w:r>
    </w:p>
    <w:p w:rsidR="00334634" w:rsidRPr="00334634" w:rsidRDefault="00334634" w:rsidP="00334634">
      <w:pPr>
        <w:pStyle w:val="Akapitzlist"/>
        <w:numPr>
          <w:ilvl w:val="0"/>
          <w:numId w:val="1"/>
        </w:numPr>
        <w:spacing w:after="120"/>
        <w:ind w:left="317" w:hanging="317"/>
        <w:jc w:val="both"/>
        <w:rPr>
          <w:rFonts w:ascii="Times New Roman" w:hAnsi="Times New Roman"/>
        </w:rPr>
      </w:pPr>
      <w:r w:rsidRPr="00334634">
        <w:rPr>
          <w:rFonts w:ascii="Times New Roman" w:hAnsi="Times New Roman"/>
        </w:rPr>
        <w:lastRenderedPageBreak/>
        <w:t xml:space="preserve">Wykonawca zobowiązany jest zamiast materiału wskazanego w dokumentacji projektowej  w części opisowej  oraz rysunkowej do ocieplenie wewnętrznego ścian Ratusza oraz Oficyny w technologii z płyty izolacyjnej mineralnej o gr. 14 cm zastosować następujący materiał:  płyta izolacyjna grubości max. 10,0 cm, współczynnik przenikania ciepła Min. U = 0,20 W/(m2*K) ze sztywnej pianki </w:t>
      </w:r>
      <w:proofErr w:type="spellStart"/>
      <w:r w:rsidRPr="00334634">
        <w:rPr>
          <w:rFonts w:ascii="Times New Roman" w:hAnsi="Times New Roman"/>
        </w:rPr>
        <w:t>rezolowej</w:t>
      </w:r>
      <w:proofErr w:type="spellEnd"/>
      <w:r w:rsidRPr="00334634">
        <w:rPr>
          <w:rFonts w:ascii="Times New Roman" w:hAnsi="Times New Roman"/>
        </w:rPr>
        <w:t xml:space="preserve">, zespolona z płytą kartonowo – gipsową o grubości 12,5 mm w jednostronnej okładzinie z białego welonu szklanego. Ościeżnice okien oraz drzwi w dokumentacji projektowej m.in. na rys. P.1.aa, P.2.bb ocieplono płytami mineralnymi 5,0 cm, które należy również zamienić na płytę izolacyjną grubości max. 5,0 cm, współczynnik przenikania ciepła min. U = 0,20 W/(m2*K) ze sztywnej pianki </w:t>
      </w:r>
      <w:proofErr w:type="spellStart"/>
      <w:r w:rsidRPr="00334634">
        <w:rPr>
          <w:rFonts w:ascii="Times New Roman" w:hAnsi="Times New Roman"/>
        </w:rPr>
        <w:t>rezolowej</w:t>
      </w:r>
      <w:proofErr w:type="spellEnd"/>
      <w:r w:rsidRPr="00334634">
        <w:rPr>
          <w:rFonts w:ascii="Times New Roman" w:hAnsi="Times New Roman"/>
        </w:rPr>
        <w:t>, zespolona z płytą kartonowo – gipsową o grubości 12,5 mm w jednostronnej okładzinie z białego welonu szklanego. Nie należy mieszać przyjętego zamiennie systemu ocieplenia wewnętrznego z płyt izolacyjnych z systemem przyjętym w dokumentacji projektowej. Należy zastosować  tylko przyjęty zamienny system ocieplenia wewnętrznego. Materiał inny pierwotnie ujęty był w następujących pozycjach przedmiarów robót: Etap I punkt 3.7, etap drugi punkt 3.8. Zamiast materiału wskazanego w tych pozycjach należy zastosować materiał zamienny wskazany w zdaniu pierwszym i drugim.</w:t>
      </w:r>
    </w:p>
    <w:p w:rsidR="00334634" w:rsidRPr="00334634" w:rsidRDefault="00334634" w:rsidP="00334634">
      <w:pPr>
        <w:pStyle w:val="Akapitzlist"/>
        <w:numPr>
          <w:ilvl w:val="0"/>
          <w:numId w:val="1"/>
        </w:numPr>
        <w:spacing w:after="120"/>
        <w:ind w:left="317" w:hanging="317"/>
        <w:jc w:val="both"/>
        <w:rPr>
          <w:rFonts w:ascii="Times New Roman" w:hAnsi="Times New Roman"/>
        </w:rPr>
      </w:pPr>
      <w:r w:rsidRPr="00334634">
        <w:rPr>
          <w:rFonts w:ascii="Times New Roman" w:hAnsi="Times New Roman"/>
        </w:rPr>
        <w:t xml:space="preserve">Wykonawca zobowiązany jest do wykonania zamówienia zgodnie z audytami efektywności energetycznymi opracowanymi przez DEBES Adam </w:t>
      </w:r>
      <w:proofErr w:type="spellStart"/>
      <w:r w:rsidRPr="00334634">
        <w:rPr>
          <w:rFonts w:ascii="Times New Roman" w:hAnsi="Times New Roman"/>
        </w:rPr>
        <w:t>Możdżanowski</w:t>
      </w:r>
      <w:proofErr w:type="spellEnd"/>
      <w:r w:rsidRPr="00334634">
        <w:rPr>
          <w:rFonts w:ascii="Times New Roman" w:hAnsi="Times New Roman"/>
        </w:rPr>
        <w:t>, które stanowią załączniki nr 8 do SWZ. wykonawca zobowiązany jest osiągnąć parametry efektywności energetycznej ( w tym parametry przenikalności cieplnej przegród budowlanych) określone w audytach w pkt 2.2 Karta audytu energetycznego budynku kol. Stan po termomodernizacji, jak również wykonywać umowę zgodnie z tymi audytami</w:t>
      </w:r>
      <w:r w:rsidRPr="00334634">
        <w:rPr>
          <w:rFonts w:ascii="Times New Roman" w:hAnsi="Times New Roman"/>
        </w:rPr>
        <w:t xml:space="preserve"> w zakresie dotyczącym </w:t>
      </w:r>
      <w:r w:rsidRPr="00334634">
        <w:rPr>
          <w:rFonts w:ascii="Times New Roman" w:hAnsi="Times New Roman"/>
        </w:rPr>
        <w:t>osiągnięcia założonych w audytach parametrów tej efektywności energetycznej. Jeżeli postanowienia audytów są sprzeczne z dokumentacją należy wykonać zamówienia zgodnie z audytami efektywności energetycznej – w zakresie parametrów efektywności energetycznej. Wykonawca zobowiązany jest do wykonania wariantu nr 1 audytu energetycznego oraz prac określonych w audycie oświetleniowym w pkt. 6.1 oraz załączniku nr 2.</w:t>
      </w:r>
      <w:r w:rsidRPr="00334634">
        <w:rPr>
          <w:rFonts w:ascii="Times New Roman" w:hAnsi="Times New Roman"/>
        </w:rPr>
        <w:t xml:space="preserve"> </w:t>
      </w:r>
      <w:r w:rsidRPr="00334634">
        <w:rPr>
          <w:rFonts w:ascii="Times New Roman" w:hAnsi="Times New Roman"/>
        </w:rPr>
        <w:t>Zmiana ta wynika z obowiązujących od 1.01.2021 r. Warunków Technicznych</w:t>
      </w:r>
    </w:p>
    <w:p w:rsidR="00334634" w:rsidRPr="00334634" w:rsidRDefault="00334634" w:rsidP="00334634">
      <w:pPr>
        <w:pStyle w:val="Akapitzlist"/>
        <w:spacing w:after="120"/>
        <w:jc w:val="both"/>
        <w:rPr>
          <w:rFonts w:ascii="Times New Roman" w:hAnsi="Times New Roman"/>
        </w:rPr>
      </w:pPr>
    </w:p>
    <w:p w:rsidR="00334634" w:rsidRPr="00334634" w:rsidRDefault="00334634" w:rsidP="00334634">
      <w:pPr>
        <w:spacing w:after="120"/>
        <w:jc w:val="both"/>
        <w:rPr>
          <w:sz w:val="22"/>
          <w:szCs w:val="22"/>
        </w:rPr>
      </w:pPr>
      <w:r w:rsidRPr="00334634">
        <w:rPr>
          <w:sz w:val="22"/>
          <w:szCs w:val="22"/>
        </w:rPr>
        <w:t>IV.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rsidR="00334634" w:rsidRPr="00334634" w:rsidRDefault="00334634" w:rsidP="00334634">
      <w:pPr>
        <w:spacing w:after="120"/>
        <w:jc w:val="both"/>
        <w:rPr>
          <w:sz w:val="22"/>
          <w:szCs w:val="22"/>
        </w:rPr>
      </w:pPr>
    </w:p>
    <w:p w:rsidR="00334634" w:rsidRPr="00334634" w:rsidRDefault="00334634" w:rsidP="00334634">
      <w:pPr>
        <w:spacing w:after="120"/>
        <w:jc w:val="both"/>
        <w:rPr>
          <w:sz w:val="22"/>
          <w:szCs w:val="22"/>
        </w:rPr>
      </w:pPr>
      <w:r w:rsidRPr="00334634">
        <w:rPr>
          <w:sz w:val="22"/>
          <w:szCs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rsidR="00334634" w:rsidRPr="00334634" w:rsidRDefault="00334634" w:rsidP="00334634">
      <w:pPr>
        <w:spacing w:after="120"/>
        <w:jc w:val="both"/>
        <w:rPr>
          <w:sz w:val="22"/>
          <w:szCs w:val="22"/>
        </w:rPr>
      </w:pPr>
      <w:r w:rsidRPr="00334634">
        <w:rPr>
          <w:sz w:val="22"/>
          <w:szCs w:val="22"/>
        </w:rPr>
        <w:lastRenderedPageBreak/>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rsidR="00334634" w:rsidRPr="00334634" w:rsidRDefault="00334634" w:rsidP="00334634">
      <w:pPr>
        <w:spacing w:after="120"/>
        <w:jc w:val="both"/>
        <w:rPr>
          <w:sz w:val="22"/>
          <w:szCs w:val="22"/>
        </w:rPr>
      </w:pPr>
    </w:p>
    <w:p w:rsidR="00334634" w:rsidRPr="00334634" w:rsidRDefault="00334634" w:rsidP="00334634">
      <w:pPr>
        <w:spacing w:after="120"/>
        <w:jc w:val="both"/>
        <w:rPr>
          <w:sz w:val="22"/>
          <w:szCs w:val="22"/>
        </w:rPr>
      </w:pPr>
      <w:r w:rsidRPr="00334634">
        <w:rPr>
          <w:sz w:val="22"/>
          <w:szCs w:val="22"/>
        </w:rPr>
        <w:t>Zamawiający wskazuje, że zgodnie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dostawy spełniają wymagania określone w SWZ.</w:t>
      </w:r>
    </w:p>
    <w:p w:rsidR="00334634" w:rsidRPr="00334634" w:rsidRDefault="00334634" w:rsidP="00334634">
      <w:pPr>
        <w:spacing w:after="120"/>
        <w:jc w:val="both"/>
        <w:rPr>
          <w:sz w:val="22"/>
          <w:szCs w:val="22"/>
        </w:rPr>
      </w:pPr>
      <w:r w:rsidRPr="00334634">
        <w:rPr>
          <w:sz w:val="22"/>
          <w:szCs w:val="22"/>
        </w:rPr>
        <w:t>Zamawiający wskazuje, że zgodnie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rsidR="006E1FEE" w:rsidRPr="00334634" w:rsidRDefault="006E1FEE">
      <w:pPr>
        <w:rPr>
          <w:sz w:val="22"/>
          <w:szCs w:val="22"/>
        </w:rPr>
      </w:pPr>
      <w:bookmarkStart w:id="0" w:name="_GoBack"/>
      <w:bookmarkEnd w:id="0"/>
    </w:p>
    <w:sectPr w:rsidR="006E1FEE" w:rsidRPr="00334634" w:rsidSect="0033463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A4D"/>
    <w:multiLevelType w:val="hybridMultilevel"/>
    <w:tmpl w:val="9A26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34"/>
    <w:rsid w:val="00334634"/>
    <w:rsid w:val="006E1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4445-4EEC-4FD0-A230-EFF838A1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6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463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2259</Words>
  <Characters>13557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Janiak</dc:creator>
  <cp:keywords/>
  <dc:description/>
  <cp:lastModifiedBy>Agnieszka Janiak</cp:lastModifiedBy>
  <cp:revision>1</cp:revision>
  <dcterms:created xsi:type="dcterms:W3CDTF">2022-02-24T12:36:00Z</dcterms:created>
  <dcterms:modified xsi:type="dcterms:W3CDTF">2022-02-24T12:38:00Z</dcterms:modified>
</cp:coreProperties>
</file>